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17150" w:rsidRDefault="000D1917">
      <w:pPr>
        <w:pStyle w:val="Title"/>
        <w:keepNext w:val="0"/>
        <w:keepLines w:val="0"/>
        <w:spacing w:after="80"/>
        <w:jc w:val="center"/>
        <w:rPr>
          <w:rFonts w:ascii="Times New Roman" w:eastAsia="Times New Roman" w:hAnsi="Times New Roman" w:cs="Times New Roman"/>
          <w:sz w:val="50"/>
          <w:szCs w:val="50"/>
        </w:rPr>
      </w:pPr>
      <w:bookmarkStart w:id="0" w:name="_k7pxc4s61m8a" w:colFirst="0" w:colLast="0"/>
      <w:bookmarkEnd w:id="0"/>
      <w:r>
        <w:rPr>
          <w:rFonts w:ascii="Times New Roman" w:eastAsia="Times New Roman" w:hAnsi="Times New Roman" w:cs="Times New Roman"/>
          <w:sz w:val="50"/>
          <w:szCs w:val="50"/>
        </w:rPr>
        <w:t>Interpreting Inner Core Attenuation Scattering through Ultrasonic Experiments</w:t>
      </w:r>
    </w:p>
    <w:p w:rsidR="00117150" w:rsidRDefault="00117150">
      <w:pPr>
        <w:rPr>
          <w:rFonts w:ascii="Times New Roman" w:eastAsia="Times New Roman" w:hAnsi="Times New Roman" w:cs="Times New Roman"/>
          <w:sz w:val="24"/>
          <w:szCs w:val="24"/>
        </w:rPr>
      </w:pPr>
    </w:p>
    <w:p w:rsidR="00117150" w:rsidRDefault="000D1917">
      <w:pPr>
        <w:spacing w:after="8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Ming Gong and Michael I. Bergman, Simon’s Rock College</w:t>
      </w:r>
    </w:p>
    <w:p w:rsidR="00117150" w:rsidRDefault="000D191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17150" w:rsidRDefault="000D1917">
      <w:pPr>
        <w:pStyle w:val="Heading1"/>
        <w:spacing w:before="240" w:after="240"/>
        <w:rPr>
          <w:rFonts w:ascii="Times New Roman" w:eastAsia="Times New Roman" w:hAnsi="Times New Roman" w:cs="Times New Roman"/>
        </w:rPr>
      </w:pPr>
      <w:bookmarkStart w:id="1" w:name="_t99d9gbwq9t9" w:colFirst="0" w:colLast="0"/>
      <w:bookmarkEnd w:id="1"/>
      <w:r>
        <w:rPr>
          <w:rFonts w:ascii="Times New Roman" w:eastAsia="Times New Roman" w:hAnsi="Times New Roman" w:cs="Times New Roman"/>
        </w:rPr>
        <w:t>Abstract</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studied experimentally scattering of ultrasonic compressional waves in a hexagonal close-packed Zn-rich Sn alloy, as an analog to the Fe alloy in Earth’s inner core. The goal is to better understand the origin of inner core seismic attenuation, which ca</w:t>
      </w:r>
      <w:r>
        <w:rPr>
          <w:rFonts w:ascii="Times New Roman" w:eastAsia="Times New Roman" w:hAnsi="Times New Roman" w:cs="Times New Roman"/>
          <w:sz w:val="24"/>
          <w:szCs w:val="24"/>
        </w:rPr>
        <w:t xml:space="preserve">n be intrinsic or due to scattering. Using the pulse-echo technique, we defined a scattering quality factor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rPr>
        <w:t xml:space="preserve"> = (R + T)/R</w:t>
      </w:r>
      <w:r>
        <w:rPr>
          <w:rFonts w:ascii="Times New Roman" w:eastAsia="Times New Roman" w:hAnsi="Times New Roman" w:cs="Times New Roman"/>
          <w:sz w:val="24"/>
          <w:szCs w:val="24"/>
        </w:rPr>
        <w:t xml:space="preserve">, where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are the average reflected and transmitted energy per cycle. We examined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for two microstructures that are likely rel</w:t>
      </w:r>
      <w:r>
        <w:rPr>
          <w:rFonts w:ascii="Times New Roman" w:eastAsia="Times New Roman" w:hAnsi="Times New Roman" w:cs="Times New Roman"/>
          <w:sz w:val="24"/>
          <w:szCs w:val="24"/>
        </w:rPr>
        <w:t xml:space="preserve">evant to the inner core: textured, columnar dendritic crystals typical of directional solidification and untextured, equiaxed, ‘fine-grained’ crystals typical of deformation (which can also lead to a texture, leading to an anisotropic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We also studied </w:t>
      </w:r>
      <w:r>
        <w:rPr>
          <w:rFonts w:ascii="Times New Roman" w:eastAsia="Times New Roman" w:hAnsi="Times New Roman" w:cs="Times New Roman"/>
          <w:sz w:val="24"/>
          <w:szCs w:val="24"/>
        </w:rPr>
        <w:t>the wavelength dependence of scattering for these two microstructures.</w:t>
      </w:r>
    </w:p>
    <w:p w:rsidR="00117150" w:rsidRDefault="000D1917">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Scaling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from the laboratory experiments to the inner core depends on the single crystal wave speed anisotropy,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rPr>
        <w:t xml:space="preserve"> - 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sz w:val="24"/>
          <w:szCs w:val="24"/>
        </w:rPr>
        <w:t>, which is known for Zn, but uncertain for Fe under inner core c</w:t>
      </w:r>
      <w:r>
        <w:rPr>
          <w:rFonts w:ascii="Times New Roman" w:eastAsia="Times New Roman" w:hAnsi="Times New Roman" w:cs="Times New Roman"/>
          <w:sz w:val="24"/>
          <w:szCs w:val="24"/>
        </w:rPr>
        <w:t>onditions. Using</w:t>
      </w:r>
      <w:r>
        <w:rPr>
          <w:rFonts w:ascii="Times New Roman" w:eastAsia="Times New Roman" w:hAnsi="Times New Roman" w:cs="Times New Roman"/>
          <w:i/>
          <w:sz w:val="24"/>
          <w:szCs w:val="24"/>
        </w:rPr>
        <w:t xml:space="preserve"> (V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 xml:space="preserve"> - 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vertAlign w:val="subscript"/>
        </w:rPr>
        <w:t>average</w:t>
      </w:r>
      <w:r>
        <w:rPr>
          <w:rFonts w:ascii="Times New Roman" w:eastAsia="Times New Roman" w:hAnsi="Times New Roman" w:cs="Times New Roman"/>
          <w:sz w:val="24"/>
          <w:szCs w:val="24"/>
        </w:rPr>
        <w:t xml:space="preserve"> = 10%, we find that for a directionally solidified inner core,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is highly anisotropic, with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&gt; 20,000 in the growth direction, and 80 &lt;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&lt;</w:t>
      </w:r>
      <w:r>
        <w:rPr>
          <w:rFonts w:ascii="Times New Roman" w:eastAsia="Times New Roman" w:hAnsi="Times New Roman" w:cs="Times New Roman"/>
          <w:sz w:val="24"/>
          <w:szCs w:val="24"/>
        </w:rPr>
        <w:t xml:space="preserve"> 1400 in the transverse directions, with the actual value likely closer to the lower end. Based on seismic values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(which measure the combined effects of anelasticity and scattering), scattering attenuation is likely small compared with intrinsic atte</w:t>
      </w:r>
      <w:r>
        <w:rPr>
          <w:rFonts w:ascii="Times New Roman" w:eastAsia="Times New Roman" w:hAnsi="Times New Roman" w:cs="Times New Roman"/>
          <w:sz w:val="24"/>
          <w:szCs w:val="24"/>
        </w:rPr>
        <w:t xml:space="preserve">nuation in the growth direction but comparable to or even greater than in the transverse directions. For fine-grained crystals,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is strongly dependent on the grain size. We predict maximum scattering occurs for inner core grain sizes between roughly .5 k</w:t>
      </w:r>
      <w:r>
        <w:rPr>
          <w:rFonts w:ascii="Times New Roman" w:eastAsia="Times New Roman" w:hAnsi="Times New Roman" w:cs="Times New Roman"/>
          <w:sz w:val="24"/>
          <w:szCs w:val="24"/>
        </w:rPr>
        <w:t xml:space="preserve">m and a few kilometers, with a value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 80, which is lower than is observed, so might not be tenable. For grain sizes much less than .5 km, or larger than a few kilometers,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rises to as large as 4800. Because anelasticity seems less likely than </w:t>
      </w:r>
      <w:r>
        <w:rPr>
          <w:rFonts w:ascii="Times New Roman" w:eastAsia="Times New Roman" w:hAnsi="Times New Roman" w:cs="Times New Roman"/>
          <w:sz w:val="24"/>
          <w:szCs w:val="24"/>
        </w:rPr>
        <w:t xml:space="preserve">microstructure to vary laterally, we suggest lateral variations in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are primarily driven by lateral variations in microstructure, reflecting inner and outer core dynamics. </w:t>
      </w:r>
    </w:p>
    <w:p w:rsidR="00117150" w:rsidRDefault="00117150">
      <w:pPr>
        <w:rPr>
          <w:rFonts w:ascii="Times New Roman" w:eastAsia="Times New Roman" w:hAnsi="Times New Roman" w:cs="Times New Roman"/>
          <w:b/>
          <w:sz w:val="24"/>
          <w:szCs w:val="24"/>
        </w:rPr>
      </w:pPr>
    </w:p>
    <w:p w:rsidR="00117150" w:rsidRDefault="00117150">
      <w:pPr>
        <w:rPr>
          <w:rFonts w:ascii="Times New Roman" w:eastAsia="Times New Roman" w:hAnsi="Times New Roman" w:cs="Times New Roman"/>
          <w:b/>
          <w:sz w:val="24"/>
          <w:szCs w:val="24"/>
        </w:rPr>
      </w:pPr>
    </w:p>
    <w:p w:rsidR="00117150" w:rsidRDefault="000D1917">
      <w:pPr>
        <w:pStyle w:val="Heading1"/>
        <w:numPr>
          <w:ilvl w:val="0"/>
          <w:numId w:val="1"/>
        </w:numPr>
        <w:rPr>
          <w:rFonts w:ascii="Times New Roman" w:eastAsia="Times New Roman" w:hAnsi="Times New Roman" w:cs="Times New Roman"/>
        </w:rPr>
      </w:pPr>
      <w:bookmarkStart w:id="2" w:name="_jylruu1f9ua" w:colFirst="0" w:colLast="0"/>
      <w:bookmarkEnd w:id="2"/>
      <w:r>
        <w:rPr>
          <w:rFonts w:ascii="Times New Roman" w:eastAsia="Times New Roman" w:hAnsi="Times New Roman" w:cs="Times New Roman"/>
        </w:rPr>
        <w:lastRenderedPageBreak/>
        <w:t>Introduction</w:t>
      </w:r>
    </w:p>
    <w:p w:rsidR="00117150" w:rsidRDefault="000D191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Earth’s inner core seismic attenuation is a complicated a</w:t>
      </w:r>
      <w:r>
        <w:rPr>
          <w:rFonts w:ascii="Times New Roman" w:eastAsia="Times New Roman" w:hAnsi="Times New Roman" w:cs="Times New Roman"/>
          <w:sz w:val="24"/>
          <w:szCs w:val="24"/>
        </w:rPr>
        <w:t xml:space="preserve">nd often perplexing subject. There are questions about its depth dependence, hemispherical and smaller-scale lateral variations, anisotropy, the possible discrepancy between attenuation of low frequency (.0001 - .01 Hz) normal modes and high frequency (.1 </w:t>
      </w:r>
      <w:r>
        <w:rPr>
          <w:rFonts w:ascii="Times New Roman" w:eastAsia="Times New Roman" w:hAnsi="Times New Roman" w:cs="Times New Roman"/>
          <w:sz w:val="24"/>
          <w:szCs w:val="24"/>
        </w:rPr>
        <w:t>– 10 Hz) body waves, and whether the attenuation is intrinsic (anelastic) or due to scattering. The uncertainty about inner core seismic attenuation may also be related to questions about its shear wave (and hence shear modulus) and viscosity.</w:t>
      </w:r>
    </w:p>
    <w:p w:rsidR="00117150" w:rsidRDefault="000D191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Int</w:t>
      </w:r>
      <w:r>
        <w:rPr>
          <w:rFonts w:ascii="Times New Roman" w:eastAsia="Times New Roman" w:hAnsi="Times New Roman" w:cs="Times New Roman"/>
          <w:sz w:val="24"/>
          <w:szCs w:val="24"/>
        </w:rPr>
        <w:t xml:space="preserve">rinsic attenuation is typically quantified by a quality factor </w:t>
      </w:r>
      <w:r>
        <w:rPr>
          <w:rFonts w:ascii="Times New Roman" w:eastAsia="Times New Roman" w:hAnsi="Times New Roman" w:cs="Times New Roman"/>
          <w:i/>
          <w:sz w:val="24"/>
          <w:szCs w:val="24"/>
        </w:rPr>
        <w:t>Q = U/ΔU</w:t>
      </w:r>
      <w:r>
        <w:rPr>
          <w:rFonts w:ascii="Times New Roman" w:eastAsia="Times New Roman" w:hAnsi="Times New Roman" w:cs="Times New Roman"/>
          <w:sz w:val="24"/>
          <w:szCs w:val="24"/>
        </w:rPr>
        <w:t xml:space="preserve">, the average energy per cycle divided by the energy loss per cycle. The higher the </w:t>
      </w:r>
      <w:r>
        <w:rPr>
          <w:rFonts w:ascii="Times New Roman" w:eastAsia="Times New Roman" w:hAnsi="Times New Roman" w:cs="Times New Roman"/>
          <w:i/>
          <w:sz w:val="24"/>
          <w:szCs w:val="24"/>
        </w:rPr>
        <w:t>Q</w:t>
      </w:r>
      <w:r>
        <w:rPr>
          <w:rFonts w:ascii="Times New Roman" w:eastAsia="Times New Roman" w:hAnsi="Times New Roman" w:cs="Times New Roman"/>
          <w:sz w:val="24"/>
          <w:szCs w:val="24"/>
        </w:rPr>
        <w:t xml:space="preserve">, the less the anelastic attenuation. For compressional (P) waves, intrinsic attenuation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sz w:val="24"/>
          <w:szCs w:val="24"/>
        </w:rPr>
        <w:t xml:space="preserve"> can be</w:t>
      </w:r>
      <w:r>
        <w:rPr>
          <w:rFonts w:ascii="Times New Roman" w:eastAsia="Times New Roman" w:hAnsi="Times New Roman" w:cs="Times New Roman"/>
          <w:sz w:val="24"/>
          <w:szCs w:val="24"/>
        </w:rPr>
        <w:t xml:space="preserve"> in shear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or in bulk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κ</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sz w:val="24"/>
          <w:szCs w:val="24"/>
        </w:rPr>
        <w:t>, which add in parallel as</w:t>
      </w:r>
    </w:p>
    <w:p w:rsidR="00117150" w:rsidRDefault="000D191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17150" w:rsidRDefault="000D191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i/>
          <w:sz w:val="24"/>
          <w:szCs w:val="24"/>
        </w:rPr>
        <w:t xml:space="preserve"> = LQ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i/>
          <w:sz w:val="24"/>
          <w:szCs w:val="24"/>
        </w:rPr>
        <w:t xml:space="preserve"> + (1 – L)Q</w:t>
      </w:r>
      <w:r>
        <w:rPr>
          <w:rFonts w:ascii="Times New Roman" w:eastAsia="Times New Roman" w:hAnsi="Times New Roman" w:cs="Times New Roman"/>
          <w:i/>
          <w:sz w:val="24"/>
          <w:szCs w:val="24"/>
          <w:vertAlign w:val="subscript"/>
        </w:rPr>
        <w:t>κ</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(1)</w:t>
      </w:r>
    </w:p>
    <w:p w:rsidR="00117150" w:rsidRDefault="000D191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17150" w:rsidRDefault="000D191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where </w:t>
      </w:r>
      <w:r>
        <w:rPr>
          <w:rFonts w:ascii="Times New Roman" w:eastAsia="Times New Roman" w:hAnsi="Times New Roman" w:cs="Times New Roman"/>
          <w:i/>
          <w:sz w:val="24"/>
          <w:szCs w:val="24"/>
        </w:rPr>
        <w:t>L = 4V</w:t>
      </w:r>
      <w:r>
        <w:rPr>
          <w:rFonts w:ascii="Times New Roman" w:eastAsia="Times New Roman" w:hAnsi="Times New Roman" w:cs="Times New Roman"/>
          <w:i/>
          <w:sz w:val="24"/>
          <w:szCs w:val="24"/>
          <w:vertAlign w:val="subscript"/>
        </w:rPr>
        <w:t>S</w:t>
      </w:r>
      <w:r>
        <w:rPr>
          <w:rFonts w:ascii="Times New Roman" w:eastAsia="Times New Roman" w:hAnsi="Times New Roman" w:cs="Times New Roman"/>
          <w:i/>
          <w:sz w:val="24"/>
          <w:szCs w:val="24"/>
          <w:vertAlign w:val="superscript"/>
        </w:rPr>
        <w:t>2</w:t>
      </w:r>
      <w:r>
        <w:rPr>
          <w:rFonts w:ascii="Times New Roman" w:eastAsia="Times New Roman" w:hAnsi="Times New Roman" w:cs="Times New Roman"/>
          <w:i/>
          <w:sz w:val="24"/>
          <w:szCs w:val="24"/>
        </w:rPr>
        <w:t>/3V</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i/>
          <w:sz w:val="24"/>
          <w:szCs w:val="24"/>
          <w:vertAlign w:val="superscript"/>
        </w:rPr>
        <w:t>2</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S</w:t>
      </w:r>
      <w:r>
        <w:rPr>
          <w:rFonts w:ascii="Times New Roman" w:eastAsia="Times New Roman" w:hAnsi="Times New Roman" w:cs="Times New Roman"/>
          <w:i/>
          <w:sz w:val="24"/>
          <w:szCs w:val="24"/>
        </w:rPr>
        <w:t xml:space="preserve"> = (μ/ρ)</w:t>
      </w:r>
      <w:r>
        <w:rPr>
          <w:rFonts w:ascii="Times New Roman" w:eastAsia="Times New Roman" w:hAnsi="Times New Roman" w:cs="Times New Roman"/>
          <w:i/>
          <w:sz w:val="24"/>
          <w:szCs w:val="24"/>
          <w:vertAlign w:val="superscript"/>
        </w:rPr>
        <w:t>1/2</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i/>
          <w:sz w:val="24"/>
          <w:szCs w:val="24"/>
        </w:rPr>
        <w:t xml:space="preserve">  = ((κ + 4μ/3)/ρ)</w:t>
      </w:r>
      <w:r>
        <w:rPr>
          <w:rFonts w:ascii="Times New Roman" w:eastAsia="Times New Roman" w:hAnsi="Times New Roman" w:cs="Times New Roman"/>
          <w:i/>
          <w:sz w:val="24"/>
          <w:szCs w:val="24"/>
          <w:vertAlign w:val="superscript"/>
        </w:rPr>
        <w:t>1/2</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S</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are the shear and compressional wave velocities, </w:t>
      </w:r>
      <w:r>
        <w:rPr>
          <w:rFonts w:ascii="Times New Roman" w:eastAsia="Times New Roman" w:hAnsi="Times New Roman" w:cs="Times New Roman"/>
          <w:i/>
          <w:sz w:val="24"/>
          <w:szCs w:val="24"/>
        </w:rPr>
        <w:t>μ</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κ</w:t>
      </w:r>
      <w:r>
        <w:rPr>
          <w:rFonts w:ascii="Times New Roman" w:eastAsia="Times New Roman" w:hAnsi="Times New Roman" w:cs="Times New Roman"/>
          <w:sz w:val="24"/>
          <w:szCs w:val="24"/>
        </w:rPr>
        <w:t xml:space="preserve"> are the shear and bulk moduli, and ρ is the density (</w:t>
      </w:r>
      <w:r>
        <w:rPr>
          <w:rFonts w:ascii="Times New Roman" w:eastAsia="Times New Roman" w:hAnsi="Times New Roman" w:cs="Times New Roman"/>
          <w:i/>
          <w:sz w:val="24"/>
          <w:szCs w:val="24"/>
        </w:rPr>
        <w:t>Anderson, 1989</w:t>
      </w:r>
      <w:r>
        <w:rPr>
          <w:rFonts w:ascii="Times New Roman" w:eastAsia="Times New Roman" w:hAnsi="Times New Roman" w:cs="Times New Roman"/>
          <w:sz w:val="24"/>
          <w:szCs w:val="24"/>
        </w:rPr>
        <w:t xml:space="preserve">). For shear (S) waves, the intrinsic attenuation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S</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sz w:val="24"/>
          <w:szCs w:val="24"/>
        </w:rPr>
        <w:t xml:space="preserve"> is simply</w:t>
      </w:r>
    </w:p>
    <w:p w:rsidR="00117150" w:rsidRDefault="000D191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17150" w:rsidRDefault="000D191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i/>
          <w:sz w:val="24"/>
          <w:szCs w:val="24"/>
        </w:rPr>
        <w:t xml:space="preserve"> Q</w:t>
      </w:r>
      <w:r>
        <w:rPr>
          <w:rFonts w:ascii="Times New Roman" w:eastAsia="Times New Roman" w:hAnsi="Times New Roman" w:cs="Times New Roman"/>
          <w:i/>
          <w:sz w:val="24"/>
          <w:szCs w:val="24"/>
          <w:vertAlign w:val="subscript"/>
        </w:rPr>
        <w:t>S</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i/>
          <w:sz w:val="24"/>
          <w:szCs w:val="24"/>
        </w:rPr>
        <w:t xml:space="preserve"> = 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sz w:val="24"/>
          <w:szCs w:val="24"/>
        </w:rPr>
        <w:t>.                                                           (2)</w:t>
      </w:r>
    </w:p>
    <w:p w:rsidR="00117150" w:rsidRDefault="000D1917">
      <w:pPr>
        <w:spacing w:before="240" w:after="240"/>
        <w:jc w:val="center"/>
        <w:rPr>
          <w:rFonts w:ascii="Times New Roman" w:eastAsia="Times New Roman" w:hAnsi="Times New Roman" w:cs="Times New Roman"/>
          <w:sz w:val="24"/>
          <w:szCs w:val="24"/>
          <w:vertAlign w:val="subscript"/>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p>
    <w:p w:rsidR="00117150" w:rsidRDefault="000D191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Shear attenuation is generally due to the lateral motion of lattice defects, grain boundaries, and fluids, while bulk attenuation is largest in regions with phase transitions. Although Morozov (</w:t>
      </w:r>
      <w:r>
        <w:rPr>
          <w:rFonts w:ascii="Times New Roman" w:eastAsia="Times New Roman" w:hAnsi="Times New Roman" w:cs="Times New Roman"/>
          <w:i/>
          <w:sz w:val="24"/>
          <w:szCs w:val="24"/>
        </w:rPr>
        <w:t>2015</w:t>
      </w:r>
      <w:r>
        <w:rPr>
          <w:rFonts w:ascii="Times New Roman" w:eastAsia="Times New Roman" w:hAnsi="Times New Roman" w:cs="Times New Roman"/>
          <w:sz w:val="24"/>
          <w:szCs w:val="24"/>
        </w:rPr>
        <w:t>) has pointed out that the dissipation (inelastic) paramet</w:t>
      </w:r>
      <w:r>
        <w:rPr>
          <w:rFonts w:ascii="Times New Roman" w:eastAsia="Times New Roman" w:hAnsi="Times New Roman" w:cs="Times New Roman"/>
          <w:sz w:val="24"/>
          <w:szCs w:val="24"/>
        </w:rPr>
        <w:t xml:space="preserve">ers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κ</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sz w:val="24"/>
          <w:szCs w:val="24"/>
        </w:rPr>
        <w:t xml:space="preserve"> are not true constitutive material properties but rather are based on analogies with elastic parameters, they are useful as a measure of attenuation.</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Although some early normal mode studies found a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 &gt; 1000, whereas body wave studies fo</w:t>
      </w:r>
      <w:r>
        <w:rPr>
          <w:rFonts w:ascii="Times New Roman" w:eastAsia="Times New Roman" w:hAnsi="Times New Roman" w:cs="Times New Roman"/>
          <w:sz w:val="24"/>
          <w:szCs w:val="24"/>
        </w:rPr>
        <w:t xml:space="preserve">und a much more attenuating inner core,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40, the former was sensitive to the whole inner core and the latter to the upper few hundred kilometers (</w:t>
      </w:r>
      <w:r>
        <w:rPr>
          <w:rFonts w:ascii="Times New Roman" w:eastAsia="Times New Roman" w:hAnsi="Times New Roman" w:cs="Times New Roman"/>
          <w:i/>
          <w:sz w:val="24"/>
          <w:szCs w:val="24"/>
        </w:rPr>
        <w:t>Romanowicz &amp; Mitchell, 2007</w:t>
      </w:r>
      <w:r>
        <w:rPr>
          <w:rFonts w:ascii="Times New Roman" w:eastAsia="Times New Roman" w:hAnsi="Times New Roman" w:cs="Times New Roman"/>
          <w:sz w:val="24"/>
          <w:szCs w:val="24"/>
        </w:rPr>
        <w:t xml:space="preserve">). Widmer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1991</w:t>
      </w:r>
      <w:r>
        <w:rPr>
          <w:rFonts w:ascii="Times New Roman" w:eastAsia="Times New Roman" w:hAnsi="Times New Roman" w:cs="Times New Roman"/>
          <w:sz w:val="24"/>
          <w:szCs w:val="24"/>
        </w:rPr>
        <w:t xml:space="preserve">) and </w:t>
      </w:r>
      <w:r w:rsidRPr="009E52CD">
        <w:rPr>
          <w:rFonts w:ascii="Times New Roman" w:eastAsia="Times New Roman" w:hAnsi="Times New Roman" w:cs="Times New Roman"/>
          <w:sz w:val="24"/>
          <w:szCs w:val="24"/>
        </w:rPr>
        <w:t>Talavera</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Soza (</w:t>
      </w:r>
      <w:r>
        <w:rPr>
          <w:rFonts w:ascii="Times New Roman" w:eastAsia="Times New Roman" w:hAnsi="Times New Roman" w:cs="Times New Roman"/>
          <w:i/>
          <w:sz w:val="24"/>
          <w:szCs w:val="24"/>
        </w:rPr>
        <w:t>2020</w:t>
      </w:r>
      <w:r>
        <w:rPr>
          <w:rFonts w:ascii="Times New Roman" w:eastAsia="Times New Roman" w:hAnsi="Times New Roman" w:cs="Times New Roman"/>
          <w:sz w:val="24"/>
          <w:szCs w:val="24"/>
        </w:rPr>
        <w:t>) reduced the discrepancy by car</w:t>
      </w:r>
      <w:r>
        <w:rPr>
          <w:rFonts w:ascii="Times New Roman" w:eastAsia="Times New Roman" w:hAnsi="Times New Roman" w:cs="Times New Roman"/>
          <w:sz w:val="24"/>
          <w:szCs w:val="24"/>
        </w:rPr>
        <w:t xml:space="preserve">efully selecting core modes and allowing mode cross-coupling, finding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sz w:val="24"/>
          <w:szCs w:val="24"/>
        </w:rPr>
        <w:t xml:space="preserve"> = 84 - 110, though a few body wave studies (</w:t>
      </w:r>
      <w:r>
        <w:rPr>
          <w:rFonts w:ascii="Times New Roman" w:eastAsia="Times New Roman" w:hAnsi="Times New Roman" w:cs="Times New Roman"/>
          <w:i/>
          <w:sz w:val="24"/>
          <w:szCs w:val="24"/>
        </w:rPr>
        <w:t>Wookey &amp; Helffrich, 2008; Cao &amp; Romanowicz, 2009</w:t>
      </w:r>
      <w:r>
        <w:rPr>
          <w:rFonts w:ascii="Times New Roman" w:eastAsia="Times New Roman" w:hAnsi="Times New Roman" w:cs="Times New Roman"/>
          <w:sz w:val="24"/>
          <w:szCs w:val="24"/>
        </w:rPr>
        <w:t xml:space="preserve">) actually found a much higher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200 – 315, using the small amplitude PKJKP phase, which </w:t>
      </w:r>
      <w:r>
        <w:rPr>
          <w:rFonts w:ascii="Times New Roman" w:eastAsia="Times New Roman" w:hAnsi="Times New Roman" w:cs="Times New Roman"/>
          <w:sz w:val="24"/>
          <w:szCs w:val="24"/>
        </w:rPr>
        <w:t xml:space="preserve">gives a direct measure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sz w:val="24"/>
          <w:szCs w:val="24"/>
        </w:rPr>
        <w:t xml:space="preserve">. The discrepancy between body waves and normal modes highlights the depth dependence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which generally increases with depth.</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Using both body waves and normal modes, the PREM model (</w:t>
      </w:r>
      <w:r>
        <w:rPr>
          <w:rFonts w:ascii="Times New Roman" w:eastAsia="Times New Roman" w:hAnsi="Times New Roman" w:cs="Times New Roman"/>
          <w:i/>
          <w:sz w:val="24"/>
          <w:szCs w:val="24"/>
        </w:rPr>
        <w:t>Dziewonski &amp; Anderson, 1981</w:t>
      </w:r>
      <w:r>
        <w:rPr>
          <w:rFonts w:ascii="Times New Roman" w:eastAsia="Times New Roman" w:hAnsi="Times New Roman" w:cs="Times New Roman"/>
          <w:sz w:val="24"/>
          <w:szCs w:val="24"/>
        </w:rPr>
        <w:t>) estimated an</w:t>
      </w:r>
      <w:r>
        <w:rPr>
          <w:rFonts w:ascii="Times New Roman" w:eastAsia="Times New Roman" w:hAnsi="Times New Roman" w:cs="Times New Roman"/>
          <w:sz w:val="24"/>
          <w:szCs w:val="24"/>
        </w:rPr>
        <w:t xml:space="preserve"> overall inner core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κ</w:t>
      </w:r>
      <w:r>
        <w:rPr>
          <w:rFonts w:ascii="Times New Roman" w:eastAsia="Times New Roman" w:hAnsi="Times New Roman" w:cs="Times New Roman"/>
          <w:sz w:val="24"/>
          <w:szCs w:val="24"/>
        </w:rPr>
        <w:t xml:space="preserve"> = 1327 and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sz w:val="24"/>
          <w:szCs w:val="24"/>
        </w:rPr>
        <w:t xml:space="preserve"> = 85. Equation (1) then yields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 448 for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 11.10 km/s and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S</w:t>
      </w:r>
      <w:r>
        <w:rPr>
          <w:rFonts w:ascii="Times New Roman" w:eastAsia="Times New Roman" w:hAnsi="Times New Roman" w:cs="Times New Roman"/>
          <w:sz w:val="24"/>
          <w:szCs w:val="24"/>
        </w:rPr>
        <w:t xml:space="preserve"> = 3.55 km/s. For compressional waves, the contribution of attenuation in shear is thus about 2.5 times of that in bulk. Model AK135 (</w:t>
      </w:r>
      <w:r>
        <w:rPr>
          <w:rFonts w:ascii="Times New Roman" w:eastAsia="Times New Roman" w:hAnsi="Times New Roman" w:cs="Times New Roman"/>
          <w:i/>
          <w:sz w:val="24"/>
          <w:szCs w:val="24"/>
        </w:rPr>
        <w:t>Kennett et al., 1995</w:t>
      </w:r>
      <w:r>
        <w:rPr>
          <w:rFonts w:ascii="Times New Roman" w:eastAsia="Times New Roman" w:hAnsi="Times New Roman" w:cs="Times New Roman"/>
          <w:sz w:val="24"/>
          <w:szCs w:val="24"/>
        </w:rPr>
        <w:t xml:space="preserve">) estimated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κ</w:t>
      </w:r>
      <w:r>
        <w:rPr>
          <w:rFonts w:ascii="Times New Roman" w:eastAsia="Times New Roman" w:hAnsi="Times New Roman" w:cs="Times New Roman"/>
          <w:sz w:val="24"/>
          <w:szCs w:val="24"/>
        </w:rPr>
        <w:t xml:space="preserve"> = 626 and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sz w:val="24"/>
          <w:szCs w:val="24"/>
        </w:rPr>
        <w:t xml:space="preserve"> = 85, and hence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 338. Pejic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2017</w:t>
      </w:r>
      <w:r>
        <w:rPr>
          <w:rFonts w:ascii="Times New Roman" w:eastAsia="Times New Roman" w:hAnsi="Times New Roman" w:cs="Times New Roman"/>
          <w:sz w:val="24"/>
          <w:szCs w:val="24"/>
        </w:rPr>
        <w:t xml:space="preserve">) summarized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for the upper inner core from eleven body wave studies. Those that average the entire upper inner core give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 150 - 1000, though generally in the</w:t>
      </w:r>
      <w:r>
        <w:rPr>
          <w:rFonts w:ascii="Times New Roman" w:eastAsia="Times New Roman" w:hAnsi="Times New Roman" w:cs="Times New Roman"/>
          <w:sz w:val="24"/>
          <w:szCs w:val="24"/>
        </w:rPr>
        <w:t xml:space="preserve"> 200 - 400 range. Some studies also examined hemispherical differences in the upper inner core, finding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generally ranging from 300 - 600 in the western hemisphere, and 160 - 300 in the eastern, though with one study going as high as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 1000 (</w:t>
      </w:r>
      <w:r>
        <w:rPr>
          <w:rFonts w:ascii="Times New Roman" w:eastAsia="Times New Roman" w:hAnsi="Times New Roman" w:cs="Times New Roman"/>
          <w:i/>
          <w:sz w:val="24"/>
          <w:szCs w:val="24"/>
        </w:rPr>
        <w:t>Tanaka, 2</w:t>
      </w:r>
      <w:r>
        <w:rPr>
          <w:rFonts w:ascii="Times New Roman" w:eastAsia="Times New Roman" w:hAnsi="Times New Roman" w:cs="Times New Roman"/>
          <w:i/>
          <w:sz w:val="24"/>
          <w:szCs w:val="24"/>
        </w:rPr>
        <w:t>012</w:t>
      </w:r>
      <w:r>
        <w:rPr>
          <w:rFonts w:ascii="Times New Roman" w:eastAsia="Times New Roman" w:hAnsi="Times New Roman" w:cs="Times New Roman"/>
          <w:sz w:val="24"/>
          <w:szCs w:val="24"/>
        </w:rPr>
        <w:t xml:space="preserve">). Pejic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2017</w:t>
      </w:r>
      <w:r>
        <w:rPr>
          <w:rFonts w:ascii="Times New Roman" w:eastAsia="Times New Roman" w:hAnsi="Times New Roman" w:cs="Times New Roman"/>
          <w:sz w:val="24"/>
          <w:szCs w:val="24"/>
        </w:rPr>
        <w:t>) emphasize, however, that attenuation in the upper inner core is likely more complex than simply hemispherical.</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contribution of scattering attenuation to</w:t>
      </w:r>
      <w:r>
        <w:rPr>
          <w:rFonts w:ascii="Times New Roman" w:eastAsia="Times New Roman" w:hAnsi="Times New Roman" w:cs="Times New Roman"/>
          <w:i/>
          <w:sz w:val="24"/>
          <w:szCs w:val="24"/>
        </w:rPr>
        <w:t xml:space="preserve"> 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not included in Equation (1), is uncertain. </w:t>
      </w:r>
      <w:r>
        <w:rPr>
          <w:rFonts w:ascii="Times New Roman" w:eastAsia="Times New Roman" w:hAnsi="Times New Roman" w:cs="Times New Roman"/>
          <w:sz w:val="24"/>
          <w:szCs w:val="24"/>
        </w:rPr>
        <w:t>Pulse broadening and frequency-dependent PKIKP amplitudes are indicative of scattering (</w:t>
      </w:r>
      <w:r>
        <w:rPr>
          <w:rFonts w:ascii="Times New Roman" w:eastAsia="Times New Roman" w:hAnsi="Times New Roman" w:cs="Times New Roman"/>
          <w:i/>
          <w:sz w:val="24"/>
          <w:szCs w:val="24"/>
        </w:rPr>
        <w:t>Cormier et al., 1998; Cormier &amp; Li, 2002; Iritani et al., 2014</w:t>
      </w:r>
      <w:r>
        <w:rPr>
          <w:rFonts w:ascii="Times New Roman" w:eastAsia="Times New Roman" w:hAnsi="Times New Roman" w:cs="Times New Roman"/>
          <w:sz w:val="24"/>
          <w:szCs w:val="24"/>
        </w:rPr>
        <w:t>). By stacking codas following PKiKP pre-critical reflections, Vidale &amp; Earle (</w:t>
      </w:r>
      <w:r>
        <w:rPr>
          <w:rFonts w:ascii="Times New Roman" w:eastAsia="Times New Roman" w:hAnsi="Times New Roman" w:cs="Times New Roman"/>
          <w:i/>
          <w:sz w:val="24"/>
          <w:szCs w:val="24"/>
        </w:rPr>
        <w:t>2000</w:t>
      </w:r>
      <w:r>
        <w:rPr>
          <w:rFonts w:ascii="Times New Roman" w:eastAsia="Times New Roman" w:hAnsi="Times New Roman" w:cs="Times New Roman"/>
          <w:sz w:val="24"/>
          <w:szCs w:val="24"/>
        </w:rPr>
        <w:t>) found evidence for in</w:t>
      </w:r>
      <w:r>
        <w:rPr>
          <w:rFonts w:ascii="Times New Roman" w:eastAsia="Times New Roman" w:hAnsi="Times New Roman" w:cs="Times New Roman"/>
          <w:sz w:val="24"/>
          <w:szCs w:val="24"/>
        </w:rPr>
        <w:t>ner core scattering, and suggested that the scattering is volumetric rather than caused by inner core boundary topography, as argued by Poupinet &amp; Kennett (</w:t>
      </w:r>
      <w:r>
        <w:rPr>
          <w:rFonts w:ascii="Times New Roman" w:eastAsia="Times New Roman" w:hAnsi="Times New Roman" w:cs="Times New Roman"/>
          <w:i/>
          <w:sz w:val="24"/>
          <w:szCs w:val="24"/>
        </w:rPr>
        <w:t>2004</w:t>
      </w:r>
      <w:r>
        <w:rPr>
          <w:rFonts w:ascii="Times New Roman" w:eastAsia="Times New Roman" w:hAnsi="Times New Roman" w:cs="Times New Roman"/>
          <w:sz w:val="24"/>
          <w:szCs w:val="24"/>
        </w:rPr>
        <w:t>). Subsequent studies (</w:t>
      </w:r>
      <w:r>
        <w:rPr>
          <w:rFonts w:ascii="Times New Roman" w:eastAsia="Times New Roman" w:hAnsi="Times New Roman" w:cs="Times New Roman"/>
          <w:i/>
          <w:sz w:val="24"/>
          <w:szCs w:val="24"/>
        </w:rPr>
        <w:t>Leyton &amp; Koper, 2007; Wu &amp; Irving, 2017; Wu et al. 2022; Wang &amp; Vidale, 2</w:t>
      </w:r>
      <w:r>
        <w:rPr>
          <w:rFonts w:ascii="Times New Roman" w:eastAsia="Times New Roman" w:hAnsi="Times New Roman" w:cs="Times New Roman"/>
          <w:i/>
          <w:sz w:val="24"/>
          <w:szCs w:val="24"/>
        </w:rPr>
        <w:t>022</w:t>
      </w:r>
      <w:r>
        <w:rPr>
          <w:rFonts w:ascii="Times New Roman" w:eastAsia="Times New Roman" w:hAnsi="Times New Roman" w:cs="Times New Roman"/>
          <w:sz w:val="24"/>
          <w:szCs w:val="24"/>
        </w:rPr>
        <w:t>) have supported volumetric inner core scattering, including hemispherical and regional variations.</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Geodynamical interest in the inner core took off after the inference of inner core elastic anisotropy. Cylindrical anisotropy, whereby compressional wave</w:t>
      </w:r>
      <w:r>
        <w:rPr>
          <w:rFonts w:ascii="Times New Roman" w:eastAsia="Times New Roman" w:hAnsi="Times New Roman" w:cs="Times New Roman"/>
          <w:sz w:val="24"/>
          <w:szCs w:val="24"/>
        </w:rPr>
        <w:t>s travel faster in the polar direction than nearly parallel to the equatorial plane, is seen in both body waves (</w:t>
      </w:r>
      <w:r>
        <w:rPr>
          <w:rFonts w:ascii="Times New Roman" w:eastAsia="Times New Roman" w:hAnsi="Times New Roman" w:cs="Times New Roman"/>
          <w:i/>
          <w:sz w:val="24"/>
          <w:szCs w:val="24"/>
        </w:rPr>
        <w:t>Poupinet et al., 1983; Morelli et al., 1986</w:t>
      </w:r>
      <w:r>
        <w:rPr>
          <w:rFonts w:ascii="Times New Roman" w:eastAsia="Times New Roman" w:hAnsi="Times New Roman" w:cs="Times New Roman"/>
          <w:sz w:val="24"/>
          <w:szCs w:val="24"/>
        </w:rPr>
        <w:t>) and normal modes (</w:t>
      </w:r>
      <w:r>
        <w:rPr>
          <w:rFonts w:ascii="Times New Roman" w:eastAsia="Times New Roman" w:hAnsi="Times New Roman" w:cs="Times New Roman"/>
          <w:i/>
          <w:sz w:val="24"/>
          <w:szCs w:val="24"/>
        </w:rPr>
        <w:t>Woodhouse et al., 1986</w:t>
      </w:r>
      <w:r>
        <w:rPr>
          <w:rFonts w:ascii="Times New Roman" w:eastAsia="Times New Roman" w:hAnsi="Times New Roman" w:cs="Times New Roman"/>
          <w:sz w:val="24"/>
          <w:szCs w:val="24"/>
        </w:rPr>
        <w:t>). Amazingly, considering its small amplitude, the PKJKP p</w:t>
      </w:r>
      <w:r>
        <w:rPr>
          <w:rFonts w:ascii="Times New Roman" w:eastAsia="Times New Roman" w:hAnsi="Times New Roman" w:cs="Times New Roman"/>
          <w:sz w:val="24"/>
          <w:szCs w:val="24"/>
        </w:rPr>
        <w:t>hase has also been found to exhibit inner core elastic anisotropy (</w:t>
      </w:r>
      <w:r>
        <w:rPr>
          <w:rFonts w:ascii="Times New Roman" w:eastAsia="Times New Roman" w:hAnsi="Times New Roman" w:cs="Times New Roman"/>
          <w:i/>
          <w:sz w:val="24"/>
          <w:szCs w:val="24"/>
        </w:rPr>
        <w:t>Wookey &amp; Helffrich, 2008; Wang &amp; Tkalcic, 2021</w:t>
      </w:r>
      <w:r>
        <w:rPr>
          <w:rFonts w:ascii="Times New Roman" w:eastAsia="Times New Roman" w:hAnsi="Times New Roman" w:cs="Times New Roman"/>
          <w:sz w:val="24"/>
          <w:szCs w:val="24"/>
        </w:rPr>
        <w:t>).</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Using compressional body wave amplitude ratios, Souriau &amp; Romanowicz</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1996;1997</w:t>
      </w:r>
      <w:r>
        <w:rPr>
          <w:rFonts w:ascii="Times New Roman" w:eastAsia="Times New Roman" w:hAnsi="Times New Roman" w:cs="Times New Roman"/>
          <w:sz w:val="24"/>
          <w:szCs w:val="24"/>
        </w:rPr>
        <w:t>) also found an attenuation anisotropy that is anti-correlate</w:t>
      </w:r>
      <w:r>
        <w:rPr>
          <w:rFonts w:ascii="Times New Roman" w:eastAsia="Times New Roman" w:hAnsi="Times New Roman" w:cs="Times New Roman"/>
          <w:sz w:val="24"/>
          <w:szCs w:val="24"/>
        </w:rPr>
        <w:t xml:space="preserve">d with the elastic anisotropy,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xml:space="preserve">, waves in the fast polar direction are more attenuating (higher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sz w:val="24"/>
          <w:szCs w:val="24"/>
        </w:rPr>
        <w:t xml:space="preserve">) than those in an equatorial direction. This is perhaps somewhat unexpected if the attenuation is primarily intrinsic, as one might expect the elastically slow direction in an anisotropic crystal to be more attenuating (for instance, regions of the upper </w:t>
      </w:r>
      <w:r>
        <w:rPr>
          <w:rFonts w:ascii="Times New Roman" w:eastAsia="Times New Roman" w:hAnsi="Times New Roman" w:cs="Times New Roman"/>
          <w:sz w:val="24"/>
          <w:szCs w:val="24"/>
        </w:rPr>
        <w:t>mantle that are warmer and hence seismically slower are more attenuating (</w:t>
      </w:r>
      <w:r>
        <w:rPr>
          <w:rFonts w:ascii="Times New Roman" w:eastAsia="Times New Roman" w:hAnsi="Times New Roman" w:cs="Times New Roman"/>
          <w:i/>
          <w:sz w:val="24"/>
          <w:szCs w:val="24"/>
        </w:rPr>
        <w:t>Roth et al., 2000</w:t>
      </w:r>
      <w:r>
        <w:rPr>
          <w:rFonts w:ascii="Times New Roman" w:eastAsia="Times New Roman" w:hAnsi="Times New Roman" w:cs="Times New Roman"/>
          <w:sz w:val="24"/>
          <w:szCs w:val="24"/>
        </w:rPr>
        <w:t>), though temperature is not the obvious cause within a single anisotropic crystal). In an attempt to explain the cylindrical elastic anisotropy, Bergman (</w:t>
      </w:r>
      <w:r>
        <w:rPr>
          <w:rFonts w:ascii="Times New Roman" w:eastAsia="Times New Roman" w:hAnsi="Times New Roman" w:cs="Times New Roman"/>
          <w:i/>
          <w:sz w:val="24"/>
          <w:szCs w:val="24"/>
        </w:rPr>
        <w:t>1997</w:t>
      </w:r>
      <w:r>
        <w:rPr>
          <w:rFonts w:ascii="Times New Roman" w:eastAsia="Times New Roman" w:hAnsi="Times New Roman" w:cs="Times New Roman"/>
          <w:sz w:val="24"/>
          <w:szCs w:val="24"/>
        </w:rPr>
        <w:t>) sugg</w:t>
      </w:r>
      <w:r>
        <w:rPr>
          <w:rFonts w:ascii="Times New Roman" w:eastAsia="Times New Roman" w:hAnsi="Times New Roman" w:cs="Times New Roman"/>
          <w:sz w:val="24"/>
          <w:szCs w:val="24"/>
        </w:rPr>
        <w:t xml:space="preserve">ested solidification texturing resulting from dendritic columnar crystals with a tendency to grow </w:t>
      </w:r>
      <w:r>
        <w:rPr>
          <w:rFonts w:ascii="Times New Roman" w:eastAsia="Times New Roman" w:hAnsi="Times New Roman" w:cs="Times New Roman"/>
          <w:sz w:val="24"/>
          <w:szCs w:val="24"/>
        </w:rPr>
        <w:lastRenderedPageBreak/>
        <w:t>elongated perpendicular to the spin axis, due to outer core rotating convection. Bergman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1998</w:t>
      </w:r>
      <w:r>
        <w:rPr>
          <w:rFonts w:ascii="Times New Roman" w:eastAsia="Times New Roman" w:hAnsi="Times New Roman" w:cs="Times New Roman"/>
          <w:sz w:val="24"/>
          <w:szCs w:val="24"/>
        </w:rPr>
        <w:t>) found a consequence of such growth might also be an attenuatio</w:t>
      </w:r>
      <w:r>
        <w:rPr>
          <w:rFonts w:ascii="Times New Roman" w:eastAsia="Times New Roman" w:hAnsi="Times New Roman" w:cs="Times New Roman"/>
          <w:sz w:val="24"/>
          <w:szCs w:val="24"/>
        </w:rPr>
        <w:t>n anisotropy due to an anisotropy of scattering, an idea further pursued by Cormier &amp; Li</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i/>
          <w:sz w:val="24"/>
          <w:szCs w:val="24"/>
        </w:rPr>
        <w:t>2002</w:t>
      </w:r>
      <w:r>
        <w:rPr>
          <w:rFonts w:ascii="Times New Roman" w:eastAsia="Times New Roman" w:hAnsi="Times New Roman" w:cs="Times New Roman"/>
          <w:sz w:val="24"/>
          <w:szCs w:val="24"/>
        </w:rPr>
        <w:t>).</w:t>
      </w:r>
    </w:p>
    <w:p w:rsidR="00117150" w:rsidRDefault="000D191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Using anelastic splitting functions, Makinen &amp; Deuss (</w:t>
      </w:r>
      <w:r>
        <w:rPr>
          <w:rFonts w:ascii="Times New Roman" w:eastAsia="Times New Roman" w:hAnsi="Times New Roman" w:cs="Times New Roman"/>
          <w:i/>
          <w:sz w:val="24"/>
          <w:szCs w:val="24"/>
        </w:rPr>
        <w:t>2013</w:t>
      </w:r>
      <w:r>
        <w:rPr>
          <w:rFonts w:ascii="Times New Roman" w:eastAsia="Times New Roman" w:hAnsi="Times New Roman" w:cs="Times New Roman"/>
          <w:sz w:val="24"/>
          <w:szCs w:val="24"/>
        </w:rPr>
        <w:t>) also found evidence in normal modes for inner core attenuation anisotropy, with the fast p</w:t>
      </w:r>
      <w:r>
        <w:rPr>
          <w:rFonts w:ascii="Times New Roman" w:eastAsia="Times New Roman" w:hAnsi="Times New Roman" w:cs="Times New Roman"/>
          <w:sz w:val="24"/>
          <w:szCs w:val="24"/>
        </w:rPr>
        <w:t>olar direction more attenuating. Because these modes are not sensitive to the plausible length scale of scattering grains, which ranges from tens of meters to tens of kilometers (</w:t>
      </w:r>
      <w:r>
        <w:rPr>
          <w:rFonts w:ascii="Times New Roman" w:eastAsia="Times New Roman" w:hAnsi="Times New Roman" w:cs="Times New Roman"/>
          <w:i/>
          <w:sz w:val="24"/>
          <w:szCs w:val="24"/>
        </w:rPr>
        <w:t>Bergman, 1998; Calvet &amp; Margerin, 2008</w:t>
      </w:r>
      <w:r>
        <w:rPr>
          <w:rFonts w:ascii="Times New Roman" w:eastAsia="Times New Roman" w:hAnsi="Times New Roman" w:cs="Times New Roman"/>
          <w:sz w:val="24"/>
          <w:szCs w:val="24"/>
        </w:rPr>
        <w:t xml:space="preserve">), the attenuation anisotropy observed </w:t>
      </w:r>
      <w:r>
        <w:rPr>
          <w:rFonts w:ascii="Times New Roman" w:eastAsia="Times New Roman" w:hAnsi="Times New Roman" w:cs="Times New Roman"/>
          <w:sz w:val="24"/>
          <w:szCs w:val="24"/>
        </w:rPr>
        <w:t>in normal modes would seem to be intrinsic, though possible causes such as anisotropic anelasticity associated with the motion of substitutional light element solute atoms in Fe-rich crystals remain speculative (</w:t>
      </w:r>
      <w:r>
        <w:rPr>
          <w:rFonts w:ascii="Times New Roman" w:eastAsia="Times New Roman" w:hAnsi="Times New Roman" w:cs="Times New Roman"/>
          <w:i/>
          <w:sz w:val="24"/>
          <w:szCs w:val="24"/>
        </w:rPr>
        <w:t>Makinen et al., 2014</w:t>
      </w:r>
      <w:r>
        <w:rPr>
          <w:rFonts w:ascii="Times New Roman" w:eastAsia="Times New Roman" w:hAnsi="Times New Roman" w:cs="Times New Roman"/>
          <w:sz w:val="24"/>
          <w:szCs w:val="24"/>
        </w:rPr>
        <w:t>).</w:t>
      </w:r>
    </w:p>
    <w:p w:rsidR="00117150" w:rsidRDefault="000D191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As with iso</w:t>
      </w:r>
      <w:r>
        <w:rPr>
          <w:rFonts w:ascii="Times New Roman" w:eastAsia="Times New Roman" w:hAnsi="Times New Roman" w:cs="Times New Roman"/>
          <w:sz w:val="24"/>
          <w:szCs w:val="24"/>
        </w:rPr>
        <w:t xml:space="preserve">tropic attenuation, the simple seismic picture of cylindrical elastic anisotropy has grown more complicated, with depth, hemispherical, and smaller-scale lateral variations (for reviews, see </w:t>
      </w:r>
      <w:r>
        <w:rPr>
          <w:rFonts w:ascii="Times New Roman" w:eastAsia="Times New Roman" w:hAnsi="Times New Roman" w:cs="Times New Roman"/>
          <w:i/>
          <w:sz w:val="24"/>
          <w:szCs w:val="24"/>
        </w:rPr>
        <w:t>Deuss, 2014; Tkalcic, 2015</w:t>
      </w:r>
      <w:r>
        <w:rPr>
          <w:rFonts w:ascii="Times New Roman" w:eastAsia="Times New Roman" w:hAnsi="Times New Roman" w:cs="Times New Roman"/>
          <w:sz w:val="24"/>
          <w:szCs w:val="24"/>
        </w:rPr>
        <w:t>). Seismologists have also now found la</w:t>
      </w:r>
      <w:r>
        <w:rPr>
          <w:rFonts w:ascii="Times New Roman" w:eastAsia="Times New Roman" w:hAnsi="Times New Roman" w:cs="Times New Roman"/>
          <w:sz w:val="24"/>
          <w:szCs w:val="24"/>
        </w:rPr>
        <w:t>teral variations of isotropic velocity and attenuation anisotropy, with faster velocities generally correlated with more attenuation both in position and direction (</w:t>
      </w:r>
      <w:r>
        <w:rPr>
          <w:rFonts w:ascii="Times New Roman" w:eastAsia="Times New Roman" w:hAnsi="Times New Roman" w:cs="Times New Roman"/>
          <w:i/>
          <w:sz w:val="24"/>
          <w:szCs w:val="24"/>
        </w:rPr>
        <w:t>Tanaka &amp; Hamaguchi, 1997; Wen &amp; Niu, 2002; Cormier, 2007; Yee et al., 2014</w:t>
      </w:r>
      <w:r>
        <w:rPr>
          <w:rFonts w:ascii="Times New Roman" w:eastAsia="Times New Roman" w:hAnsi="Times New Roman" w:cs="Times New Roman"/>
          <w:sz w:val="24"/>
          <w:szCs w:val="24"/>
        </w:rPr>
        <w:t>).</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This study inv</w:t>
      </w:r>
      <w:r>
        <w:rPr>
          <w:rFonts w:ascii="Times New Roman" w:eastAsia="Times New Roman" w:hAnsi="Times New Roman" w:cs="Times New Roman"/>
          <w:sz w:val="24"/>
          <w:szCs w:val="24"/>
        </w:rPr>
        <w:t>estigates experimentally ultrasonic compressional wave scattering in hexagonal close-packed (hcp) Zn-rich Sn alloys at room temperature and atmospheric pressure. We used an hcp Zn-rich Sn alloy at room temperature and atmospheric pressure as hcp is the mos</w:t>
      </w:r>
      <w:r>
        <w:rPr>
          <w:rFonts w:ascii="Times New Roman" w:eastAsia="Times New Roman" w:hAnsi="Times New Roman" w:cs="Times New Roman"/>
          <w:sz w:val="24"/>
          <w:szCs w:val="24"/>
        </w:rPr>
        <w:t>t likely phase of Fe under inner core conditions (</w:t>
      </w:r>
      <w:r>
        <w:rPr>
          <w:rFonts w:ascii="Times New Roman" w:eastAsia="Times New Roman" w:hAnsi="Times New Roman" w:cs="Times New Roman"/>
          <w:i/>
          <w:sz w:val="24"/>
          <w:szCs w:val="24"/>
        </w:rPr>
        <w:t>Tateno, et al., 2010</w:t>
      </w:r>
      <w:r>
        <w:rPr>
          <w:rFonts w:ascii="Times New Roman" w:eastAsia="Times New Roman" w:hAnsi="Times New Roman" w:cs="Times New Roman"/>
          <w:sz w:val="24"/>
          <w:szCs w:val="24"/>
        </w:rPr>
        <w:t>), though others (</w:t>
      </w:r>
      <w:r>
        <w:rPr>
          <w:rFonts w:ascii="Times New Roman" w:eastAsia="Times New Roman" w:hAnsi="Times New Roman" w:cs="Times New Roman"/>
          <w:i/>
          <w:sz w:val="24"/>
          <w:szCs w:val="24"/>
        </w:rPr>
        <w:t>Vocadlo et al., 2003; Belonoshko, et al., 2017</w:t>
      </w:r>
      <w:r>
        <w:rPr>
          <w:rFonts w:ascii="Times New Roman" w:eastAsia="Times New Roman" w:hAnsi="Times New Roman" w:cs="Times New Roman"/>
          <w:sz w:val="24"/>
          <w:szCs w:val="24"/>
        </w:rPr>
        <w:t>) have suggested the body-centered cubic phase could be stable, especially with the presence of light elements. The struct</w:t>
      </w:r>
      <w:r>
        <w:rPr>
          <w:rFonts w:ascii="Times New Roman" w:eastAsia="Times New Roman" w:hAnsi="Times New Roman" w:cs="Times New Roman"/>
          <w:sz w:val="24"/>
          <w:szCs w:val="24"/>
        </w:rPr>
        <w:t>ure of directionally solidified hcp alloys is one of columnar crystals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they have a pronounced shape-preferred anisotropy), with each elongated crystal composed of dendrites (platelets) parallel to the basal plane and to the growth direction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t</w:t>
      </w:r>
      <w:r>
        <w:rPr>
          <w:rFonts w:ascii="Times New Roman" w:eastAsia="Times New Roman" w:hAnsi="Times New Roman" w:cs="Times New Roman"/>
          <w:sz w:val="24"/>
          <w:szCs w:val="24"/>
        </w:rPr>
        <w:t>hey also have a lattice-preferred orientation). The c-axes are thus transverse to the growth direction, randomly oriented between different crystals, in the absence of fluid flow (</w:t>
      </w:r>
      <w:r>
        <w:rPr>
          <w:rFonts w:ascii="Times New Roman" w:eastAsia="Times New Roman" w:hAnsi="Times New Roman" w:cs="Times New Roman"/>
          <w:i/>
          <w:sz w:val="24"/>
          <w:szCs w:val="24"/>
        </w:rPr>
        <w:t>Bergman et al., 2003</w:t>
      </w:r>
      <w:r>
        <w:rPr>
          <w:rFonts w:ascii="Times New Roman" w:eastAsia="Times New Roman" w:hAnsi="Times New Roman" w:cs="Times New Roman"/>
          <w:sz w:val="24"/>
          <w:szCs w:val="24"/>
        </w:rPr>
        <w:t>). On the other hand, deformation, dynamic recrystalliza</w:t>
      </w:r>
      <w:r>
        <w:rPr>
          <w:rFonts w:ascii="Times New Roman" w:eastAsia="Times New Roman" w:hAnsi="Times New Roman" w:cs="Times New Roman"/>
          <w:sz w:val="24"/>
          <w:szCs w:val="24"/>
        </w:rPr>
        <w:t>tion, and annealing are more likely to produce fine-grained, equiaxed crystals (</w:t>
      </w:r>
      <w:r>
        <w:rPr>
          <w:rFonts w:ascii="Times New Roman" w:eastAsia="Times New Roman" w:hAnsi="Times New Roman" w:cs="Times New Roman"/>
          <w:i/>
          <w:sz w:val="24"/>
          <w:szCs w:val="24"/>
        </w:rPr>
        <w:t>Cormier et al., 2022</w:t>
      </w:r>
      <w:r>
        <w:rPr>
          <w:rFonts w:ascii="Times New Roman" w:eastAsia="Times New Roman" w:hAnsi="Times New Roman" w:cs="Times New Roman"/>
          <w:sz w:val="24"/>
          <w:szCs w:val="24"/>
        </w:rPr>
        <w:t>). The ‘fine-grained’ crystals in the inner core could still be quite large, but small compared to columnar crystals. Depending on the deformation mechanism</w:t>
      </w:r>
      <w:r>
        <w:rPr>
          <w:rFonts w:ascii="Times New Roman" w:eastAsia="Times New Roman" w:hAnsi="Times New Roman" w:cs="Times New Roman"/>
          <w:sz w:val="24"/>
          <w:szCs w:val="24"/>
        </w:rPr>
        <w:t>, they may or may not have a lattice-preferred orientation.</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the pulse-echo technique to quantify the energy in reflected and transmitted waves for these two different microstructures that could plausibly be present in Earth’s inner core: dendritic, </w:t>
      </w:r>
      <w:r>
        <w:rPr>
          <w:rFonts w:ascii="Times New Roman" w:eastAsia="Times New Roman" w:hAnsi="Times New Roman" w:cs="Times New Roman"/>
          <w:sz w:val="24"/>
          <w:szCs w:val="24"/>
        </w:rPr>
        <w:t xml:space="preserve">textured, columnar crystals, and untextured, fine-grained, equiaxed crystals. This enables us to calculate a quality factor for scattering,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(or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sz w:val="24"/>
          <w:szCs w:val="24"/>
        </w:rPr>
        <w:t xml:space="preserve"> for scattering attenuation), for the two microstructures in our experiments, and, based on the expected </w:t>
      </w:r>
      <w:r>
        <w:rPr>
          <w:rFonts w:ascii="Times New Roman" w:eastAsia="Times New Roman" w:hAnsi="Times New Roman" w:cs="Times New Roman"/>
          <w:sz w:val="24"/>
          <w:szCs w:val="24"/>
        </w:rPr>
        <w:t xml:space="preserve">impedance contrasts in </w:t>
      </w:r>
      <w:r>
        <w:rPr>
          <w:rFonts w:ascii="Times New Roman" w:eastAsia="Times New Roman" w:hAnsi="Times New Roman" w:cs="Times New Roman"/>
          <w:sz w:val="24"/>
          <w:szCs w:val="24"/>
        </w:rPr>
        <w:lastRenderedPageBreak/>
        <w:t xml:space="preserve">our experiments and in the inner core, predict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for different microstructures in the inner core. The goal is to experimentally understand the role of scattering for inner core attenuation and to seismologically help discern the gra</w:t>
      </w:r>
      <w:r>
        <w:rPr>
          <w:rFonts w:ascii="Times New Roman" w:eastAsia="Times New Roman" w:hAnsi="Times New Roman" w:cs="Times New Roman"/>
          <w:sz w:val="24"/>
          <w:szCs w:val="24"/>
        </w:rPr>
        <w:t>in morphology in the inner core.</w:t>
      </w:r>
    </w:p>
    <w:p w:rsidR="00117150" w:rsidRDefault="00117150">
      <w:pPr>
        <w:rPr>
          <w:rFonts w:ascii="Times New Roman" w:eastAsia="Times New Roman" w:hAnsi="Times New Roman" w:cs="Times New Roman"/>
          <w:b/>
          <w:sz w:val="24"/>
          <w:szCs w:val="24"/>
        </w:rPr>
      </w:pPr>
    </w:p>
    <w:p w:rsidR="00117150" w:rsidRDefault="000D1917">
      <w:pPr>
        <w:pStyle w:val="Heading1"/>
        <w:numPr>
          <w:ilvl w:val="0"/>
          <w:numId w:val="1"/>
        </w:numPr>
        <w:rPr>
          <w:rFonts w:ascii="Times New Roman" w:eastAsia="Times New Roman" w:hAnsi="Times New Roman" w:cs="Times New Roman"/>
        </w:rPr>
      </w:pPr>
      <w:bookmarkStart w:id="3" w:name="_8c3i0quy43vv" w:colFirst="0" w:colLast="0"/>
      <w:bookmarkEnd w:id="3"/>
      <w:r>
        <w:rPr>
          <w:rFonts w:ascii="Times New Roman" w:eastAsia="Times New Roman" w:hAnsi="Times New Roman" w:cs="Times New Roman"/>
        </w:rPr>
        <w:t>Procedures</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first produced 1500 g Zn-3-wt-pct-Sn ingots, each with a diameter of 4.4 cm, by melting 99.9% Zn and 99.99% Sn together in a graphite crucible within a resistance furnace. To achieve a dendritic, textured, columnar microstructure, we then remelted an in</w:t>
      </w:r>
      <w:r>
        <w:rPr>
          <w:rFonts w:ascii="Times New Roman" w:eastAsia="Times New Roman" w:hAnsi="Times New Roman" w:cs="Times New Roman"/>
          <w:sz w:val="24"/>
          <w:szCs w:val="24"/>
        </w:rPr>
        <w:t>got and directionally solidified it at a cooling rate of 1.0 K/min. The initial temperature gradient was 6.8 K/cm, but it decreased as the overall temperature cooled because the furnace was fixed rather than being of a Bridgman type. To achieve an untextur</w:t>
      </w:r>
      <w:r>
        <w:rPr>
          <w:rFonts w:ascii="Times New Roman" w:eastAsia="Times New Roman" w:hAnsi="Times New Roman" w:cs="Times New Roman"/>
          <w:sz w:val="24"/>
          <w:szCs w:val="24"/>
        </w:rPr>
        <w:t>ed, fine-grained, equiaxed microstructure, we stirred the melt as it solidified, much as one makes ice cream. Although there remains a nominal temperature gradient in the furnace, it became functionally insignificant in the melt due to constant stirring an</w:t>
      </w:r>
      <w:r>
        <w:rPr>
          <w:rFonts w:ascii="Times New Roman" w:eastAsia="Times New Roman" w:hAnsi="Times New Roman" w:cs="Times New Roman"/>
          <w:sz w:val="24"/>
          <w:szCs w:val="24"/>
        </w:rPr>
        <w:t>d rapid cooling, which we confirmed with microscopy. We produced two ingots for each of the two microstructures.</w:t>
      </w: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From each ingot, we then machined a cube with an edge length of 3.5 cm, parallel to within .0127 mm. Using standard metallographic techniques,</w:t>
      </w:r>
      <w:r>
        <w:rPr>
          <w:rFonts w:ascii="Times New Roman" w:eastAsia="Times New Roman" w:hAnsi="Times New Roman" w:cs="Times New Roman"/>
          <w:sz w:val="24"/>
          <w:szCs w:val="24"/>
        </w:rPr>
        <w:t xml:space="preserve"> we polished each cube face flat to 5 μm for ultrasonics testing. We further polished some faces to 0.3 μm, at which the grain structure becomes visible, with the Zn-rich phase appearing dark, and the eutectic along grain and dendrite boundaries appearing </w:t>
      </w:r>
      <w:r>
        <w:rPr>
          <w:rFonts w:ascii="Times New Roman" w:eastAsia="Times New Roman" w:hAnsi="Times New Roman" w:cs="Times New Roman"/>
          <w:sz w:val="24"/>
          <w:szCs w:val="24"/>
        </w:rPr>
        <w:t>light (Figures 1 and 2). We then divided each face of a cube into nine images arranged in a 3-by-3 grid using a reflection microscope.</w:t>
      </w:r>
    </w:p>
    <w:p w:rsidR="00117150" w:rsidRDefault="00117150">
      <w:pPr>
        <w:ind w:firstLine="720"/>
        <w:rPr>
          <w:rFonts w:ascii="Times New Roman" w:eastAsia="Times New Roman" w:hAnsi="Times New Roman" w:cs="Times New Roman"/>
          <w:sz w:val="24"/>
          <w:szCs w:val="24"/>
        </w:rPr>
      </w:pPr>
    </w:p>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9050" distB="19050" distL="19050" distR="19050">
            <wp:extent cx="1847850" cy="201297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36848" t="15630" r="42009" b="55386"/>
                    <a:stretch>
                      <a:fillRect/>
                    </a:stretch>
                  </pic:blipFill>
                  <pic:spPr>
                    <a:xfrm>
                      <a:off x="0" y="0"/>
                      <a:ext cx="1847850" cy="2012975"/>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9050" distB="19050" distL="19050" distR="19050">
            <wp:extent cx="1866900" cy="1832000"/>
            <wp:effectExtent l="9525" t="9525" r="9525" b="9525"/>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l="21556"/>
                    <a:stretch>
                      <a:fillRect/>
                    </a:stretch>
                  </pic:blipFill>
                  <pic:spPr>
                    <a:xfrm>
                      <a:off x="0" y="0"/>
                      <a:ext cx="1866900" cy="1832000"/>
                    </a:xfrm>
                    <a:prstGeom prst="rect">
                      <a:avLst/>
                    </a:prstGeom>
                    <a:ln w="9525">
                      <a:solidFill>
                        <a:srgbClr val="002060"/>
                      </a:solidFill>
                      <a:prstDash val="solid"/>
                    </a:ln>
                  </pic:spPr>
                </pic:pic>
              </a:graphicData>
            </a:graphic>
          </wp:inline>
        </w:drawing>
      </w:r>
    </w:p>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1. a) Diagram and b) micrograph of untextured, fine-grained, equiaxed crystals. The Zn-rich phase is dark, the</w:t>
      </w:r>
      <w:r>
        <w:rPr>
          <w:rFonts w:ascii="Times New Roman" w:eastAsia="Times New Roman" w:hAnsi="Times New Roman" w:cs="Times New Roman"/>
          <w:sz w:val="24"/>
          <w:szCs w:val="24"/>
        </w:rPr>
        <w:t xml:space="preserve"> eutectic light. In Figures 1a and 2a the arrows show the a-axis direction of an hcp Zn crystal.</w:t>
      </w:r>
    </w:p>
    <w:p w:rsidR="00117150" w:rsidRDefault="00117150">
      <w:pPr>
        <w:widowControl w:val="0"/>
        <w:spacing w:line="240" w:lineRule="auto"/>
        <w:rPr>
          <w:rFonts w:ascii="Times New Roman" w:eastAsia="Times New Roman" w:hAnsi="Times New Roman" w:cs="Times New Roman"/>
          <w:sz w:val="24"/>
          <w:szCs w:val="24"/>
        </w:rPr>
      </w:pPr>
    </w:p>
    <w:p w:rsidR="00117150" w:rsidRDefault="00117150">
      <w:pPr>
        <w:widowControl w:val="0"/>
        <w:spacing w:line="240" w:lineRule="auto"/>
        <w:rPr>
          <w:rFonts w:ascii="Times New Roman" w:eastAsia="Times New Roman" w:hAnsi="Times New Roman" w:cs="Times New Roman"/>
          <w:sz w:val="24"/>
          <w:szCs w:val="24"/>
        </w:rPr>
      </w:pPr>
    </w:p>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9050" distB="19050" distL="19050" distR="19050">
            <wp:extent cx="1976438" cy="1948203"/>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l="14316" t="16052" r="63753" b="55882"/>
                    <a:stretch>
                      <a:fillRect/>
                    </a:stretch>
                  </pic:blipFill>
                  <pic:spPr>
                    <a:xfrm>
                      <a:off x="0" y="0"/>
                      <a:ext cx="1976438" cy="1948203"/>
                    </a:xfrm>
                    <a:prstGeom prst="rect">
                      <a:avLst/>
                    </a:prstGeom>
                    <a:ln/>
                  </pic:spPr>
                </pic:pic>
              </a:graphicData>
            </a:graphic>
          </wp:inline>
        </w:drawing>
      </w:r>
      <w:r>
        <w:rPr>
          <w:rFonts w:ascii="Times New Roman" w:eastAsia="Times New Roman" w:hAnsi="Times New Roman" w:cs="Times New Roman"/>
          <w:noProof/>
          <w:sz w:val="24"/>
          <w:szCs w:val="24"/>
          <w:lang w:val="en-US"/>
        </w:rPr>
        <w:drawing>
          <wp:inline distT="19050" distB="19050" distL="19050" distR="19050">
            <wp:extent cx="1919288" cy="1819325"/>
            <wp:effectExtent l="9525" t="9525" r="9525" b="9525"/>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l="6918" r="14637"/>
                    <a:stretch>
                      <a:fillRect/>
                    </a:stretch>
                  </pic:blipFill>
                  <pic:spPr>
                    <a:xfrm>
                      <a:off x="0" y="0"/>
                      <a:ext cx="1919288" cy="1819325"/>
                    </a:xfrm>
                    <a:prstGeom prst="rect">
                      <a:avLst/>
                    </a:prstGeom>
                    <a:ln w="9525">
                      <a:solidFill>
                        <a:srgbClr val="002060"/>
                      </a:solidFill>
                      <a:prstDash val="solid"/>
                    </a:ln>
                  </pic:spPr>
                </pic:pic>
              </a:graphicData>
            </a:graphic>
          </wp:inline>
        </w:drawing>
      </w:r>
    </w:p>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Figure 2. a) Diagram and b) micrograph of dendritic, textured, columnar crystals. The growth direction is vertical, but the columnar crystals are not perf</w:t>
      </w:r>
      <w:r>
        <w:rPr>
          <w:rFonts w:ascii="Times New Roman" w:eastAsia="Times New Roman" w:hAnsi="Times New Roman" w:cs="Times New Roman"/>
          <w:sz w:val="24"/>
          <w:szCs w:val="24"/>
        </w:rPr>
        <w:t>ectly aligned.</w:t>
      </w:r>
    </w:p>
    <w:p w:rsidR="00117150" w:rsidRDefault="00117150">
      <w:pPr>
        <w:widowControl w:val="0"/>
        <w:spacing w:line="240" w:lineRule="auto"/>
        <w:rPr>
          <w:rFonts w:ascii="Times New Roman" w:eastAsia="Times New Roman" w:hAnsi="Times New Roman" w:cs="Times New Roman"/>
          <w:sz w:val="24"/>
          <w:szCs w:val="24"/>
        </w:rPr>
      </w:pPr>
    </w:p>
    <w:p w:rsidR="00117150" w:rsidRDefault="00117150">
      <w:pPr>
        <w:widowControl w:val="0"/>
        <w:spacing w:line="240" w:lineRule="auto"/>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used ImageJ for image analysis to estimate the average grain size. For each image, we overlaid two horizontal and two vertical lines and counted the number of grain boundary intersections with each line. The average grain width for a gi</w:t>
      </w:r>
      <w:r>
        <w:rPr>
          <w:rFonts w:ascii="Times New Roman" w:eastAsia="Times New Roman" w:hAnsi="Times New Roman" w:cs="Times New Roman"/>
          <w:sz w:val="24"/>
          <w:szCs w:val="24"/>
        </w:rPr>
        <w:t>ven line is calculated by dividing the line’s length by the total number of intersections. Finally, we calculated the mean and standard deviation for the grain width in each direction in each cube face, enabling us to determine the grain size and observe t</w:t>
      </w:r>
      <w:r>
        <w:rPr>
          <w:rFonts w:ascii="Times New Roman" w:eastAsia="Times New Roman" w:hAnsi="Times New Roman" w:cs="Times New Roman"/>
          <w:sz w:val="24"/>
          <w:szCs w:val="24"/>
        </w:rPr>
        <w:t>he grain shape anisotropy.</w:t>
      </w:r>
    </w:p>
    <w:p w:rsidR="00117150" w:rsidRDefault="00117150">
      <w:pPr>
        <w:ind w:firstLine="720"/>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To study the scattering of ultrasonic compressional waves in the cubes, we used Matec Instruments RHP-8000 high-power toneburst pulser/receiver to perform the pulse-echo technique (</w:t>
      </w:r>
      <w:r>
        <w:rPr>
          <w:rFonts w:ascii="Times New Roman" w:eastAsia="Times New Roman" w:hAnsi="Times New Roman" w:cs="Times New Roman"/>
          <w:i/>
          <w:sz w:val="24"/>
          <w:szCs w:val="24"/>
        </w:rPr>
        <w:t>McSkimin, 1950</w:t>
      </w:r>
      <w:r>
        <w:rPr>
          <w:rFonts w:ascii="Times New Roman" w:eastAsia="Times New Roman" w:hAnsi="Times New Roman" w:cs="Times New Roman"/>
          <w:sz w:val="24"/>
          <w:szCs w:val="24"/>
        </w:rPr>
        <w:t>), where reflections of a gated t</w:t>
      </w:r>
      <w:r>
        <w:rPr>
          <w:rFonts w:ascii="Times New Roman" w:eastAsia="Times New Roman" w:hAnsi="Times New Roman" w:cs="Times New Roman"/>
          <w:sz w:val="24"/>
          <w:szCs w:val="24"/>
        </w:rPr>
        <w:t>oneburst off the back side of a cube are received by the output transducer on the front side (Figure 3). We used general-purpose PZT (lead zirconate titanate) P-wave transducers with backing for damping, with four fundamental frequencies: 1.0 MHz (piezo cr</w:t>
      </w:r>
      <w:r>
        <w:rPr>
          <w:rFonts w:ascii="Times New Roman" w:eastAsia="Times New Roman" w:hAnsi="Times New Roman" w:cs="Times New Roman"/>
          <w:sz w:val="24"/>
          <w:szCs w:val="24"/>
        </w:rPr>
        <w:t>ystal diameter 1.27 cm), 2.25 MHz (.95 cm), 5.0 MHz (.95 cm), and 10.0 MHz (.64 cm). For each measurement, the transducer was directly coupled to the cube without a buffer, using an industrial ultrasonic couplant (Sonotech). In this study, we observed scat</w:t>
      </w:r>
      <w:r>
        <w:rPr>
          <w:rFonts w:ascii="Times New Roman" w:eastAsia="Times New Roman" w:hAnsi="Times New Roman" w:cs="Times New Roman"/>
          <w:sz w:val="24"/>
          <w:szCs w:val="24"/>
        </w:rPr>
        <w:t>tering at room temperature, but in the future, we will look at scattering at elevated temperatures where there is interdendritic and intergranular melt, using a dry foil coupling technique that we have been developing that is suitable for elevated temperat</w:t>
      </w:r>
      <w:r>
        <w:rPr>
          <w:rFonts w:ascii="Times New Roman" w:eastAsia="Times New Roman" w:hAnsi="Times New Roman" w:cs="Times New Roman"/>
          <w:sz w:val="24"/>
          <w:szCs w:val="24"/>
        </w:rPr>
        <w:t>ures (</w:t>
      </w:r>
      <w:r>
        <w:rPr>
          <w:rFonts w:ascii="Times New Roman" w:eastAsia="Times New Roman" w:hAnsi="Times New Roman" w:cs="Times New Roman"/>
          <w:i/>
          <w:sz w:val="24"/>
          <w:szCs w:val="24"/>
        </w:rPr>
        <w:t>Bhadwal et al., 2019</w:t>
      </w:r>
      <w:r>
        <w:rPr>
          <w:rFonts w:ascii="Times New Roman" w:eastAsia="Times New Roman" w:hAnsi="Times New Roman" w:cs="Times New Roman"/>
          <w:sz w:val="24"/>
          <w:szCs w:val="24"/>
        </w:rPr>
        <w:t>).</w:t>
      </w:r>
    </w:p>
    <w:p w:rsidR="00117150" w:rsidRDefault="00117150">
      <w:pPr>
        <w:ind w:firstLine="720"/>
        <w:rPr>
          <w:rFonts w:ascii="Times New Roman" w:eastAsia="Times New Roman" w:hAnsi="Times New Roman" w:cs="Times New Roman"/>
          <w:sz w:val="24"/>
          <w:szCs w:val="24"/>
        </w:rPr>
      </w:pP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lastRenderedPageBreak/>
        <w:drawing>
          <wp:inline distT="114300" distB="114300" distL="114300" distR="114300">
            <wp:extent cx="4748213" cy="359390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4748213" cy="3593906"/>
                    </a:xfrm>
                    <a:prstGeom prst="rect">
                      <a:avLst/>
                    </a:prstGeom>
                    <a:ln/>
                  </pic:spPr>
                </pic:pic>
              </a:graphicData>
            </a:graphic>
          </wp:inline>
        </w:drawing>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 3. Multiple 1.0 MHz compressional wave gated pulse-echoes off the back side of a directionally solidified Zn-3 wt-pct Sn cube in the growth direction. The amplitude scale is arbitrary, as it is a function of the actual input power and the amplifier </w:t>
      </w:r>
      <w:r>
        <w:rPr>
          <w:rFonts w:ascii="Times New Roman" w:eastAsia="Times New Roman" w:hAnsi="Times New Roman" w:cs="Times New Roman"/>
          <w:sz w:val="24"/>
          <w:szCs w:val="24"/>
        </w:rPr>
        <w:t>gain.</w:t>
      </w: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found that setting the number of cycles in a pulse to three produced the cleanest results. It is important to emphasize that whereas a gated toneburst would ideally have the desired number of cycles with no noise, in practice, even with damping,</w:t>
      </w:r>
      <w:r>
        <w:rPr>
          <w:rFonts w:ascii="Times New Roman" w:eastAsia="Times New Roman" w:hAnsi="Times New Roman" w:cs="Times New Roman"/>
          <w:sz w:val="24"/>
          <w:szCs w:val="24"/>
        </w:rPr>
        <w:t xml:space="preserve"> the electrical signal inevitably causes acoustic crystal ringing that can obfuscate the scattering of the acoustic wave of interest. Setting too many cycles can overwhelm the scattering one is trying to observe, while too few can make the reflected pulse </w:t>
      </w:r>
      <w:r>
        <w:rPr>
          <w:rFonts w:ascii="Times New Roman" w:eastAsia="Times New Roman" w:hAnsi="Times New Roman" w:cs="Times New Roman"/>
          <w:sz w:val="24"/>
          <w:szCs w:val="24"/>
        </w:rPr>
        <w:t>difficult to identify above the noise and scattering. We set the repetition rate, which is not a crucial parameter, to 50.0 ms, long enough to not interfere with multiple pulse reflection transits. We set the input power to approximately 80% of the thresho</w:t>
      </w:r>
      <w:r>
        <w:rPr>
          <w:rFonts w:ascii="Times New Roman" w:eastAsia="Times New Roman" w:hAnsi="Times New Roman" w:cs="Times New Roman"/>
          <w:sz w:val="24"/>
          <w:szCs w:val="24"/>
        </w:rPr>
        <w:t>ld that transducers might begin to overheat.</w:t>
      </w: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made measurements at each of the four frequencies on four cubes: two directionally solidified (d.s) and two fine-grained (f.g.). On each d.s. cube, we measured the ultrasonic waves traveling parallel to the </w:t>
      </w:r>
      <w:r>
        <w:rPr>
          <w:rFonts w:ascii="Times New Roman" w:eastAsia="Times New Roman" w:hAnsi="Times New Roman" w:cs="Times New Roman"/>
          <w:sz w:val="24"/>
          <w:szCs w:val="24"/>
        </w:rPr>
        <w:t>growth direction and on waves in two perpendicular transverse directions. On each f.g. cube, we measured in the vertical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in the direction of nominal solidification) and in one side (transverse) direction, with the expectation that all three directio</w:t>
      </w:r>
      <w:r>
        <w:rPr>
          <w:rFonts w:ascii="Times New Roman" w:eastAsia="Times New Roman" w:hAnsi="Times New Roman" w:cs="Times New Roman"/>
          <w:sz w:val="24"/>
          <w:szCs w:val="24"/>
        </w:rPr>
        <w:t>ns should yield similar results since the fine-grained alloy should, in theory, be isotropic.</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Although quality factors are just parameterizations, they are a useful measure of attenuation. For our experiments, we define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rPr>
        <w:t xml:space="preserve"> = (R + T)/R</w:t>
      </w:r>
      <w:r>
        <w:rPr>
          <w:rFonts w:ascii="Times New Roman" w:eastAsia="Times New Roman" w:hAnsi="Times New Roman" w:cs="Times New Roman"/>
          <w:sz w:val="24"/>
          <w:szCs w:val="24"/>
        </w:rPr>
        <w:t xml:space="preserve">, where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are th</w:t>
      </w:r>
      <w:r>
        <w:rPr>
          <w:rFonts w:ascii="Times New Roman" w:eastAsia="Times New Roman" w:hAnsi="Times New Roman" w:cs="Times New Roman"/>
          <w:sz w:val="24"/>
          <w:szCs w:val="24"/>
        </w:rPr>
        <w:t xml:space="preserve">e average reflected and transmitted energy per cycle. The reflected energy results from impedance contrasts (acoustic impedance </w:t>
      </w:r>
      <w:r>
        <w:rPr>
          <w:rFonts w:ascii="Times New Roman" w:eastAsia="Times New Roman" w:hAnsi="Times New Roman" w:cs="Times New Roman"/>
          <w:i/>
          <w:sz w:val="24"/>
          <w:szCs w:val="24"/>
        </w:rPr>
        <w:t>Z = ρV</w:t>
      </w:r>
      <w:r>
        <w:rPr>
          <w:rFonts w:ascii="Times New Roman" w:eastAsia="Times New Roman" w:hAnsi="Times New Roman" w:cs="Times New Roman"/>
          <w:sz w:val="24"/>
          <w:szCs w:val="24"/>
        </w:rPr>
        <w:t xml:space="preserve">, where </w:t>
      </w:r>
      <w:r>
        <w:rPr>
          <w:rFonts w:ascii="Times New Roman" w:eastAsia="Times New Roman" w:hAnsi="Times New Roman" w:cs="Times New Roman"/>
          <w:i/>
          <w:sz w:val="24"/>
          <w:szCs w:val="24"/>
        </w:rPr>
        <w:t>ρ</w:t>
      </w:r>
      <w:r>
        <w:rPr>
          <w:rFonts w:ascii="Times New Roman" w:eastAsia="Times New Roman" w:hAnsi="Times New Roman" w:cs="Times New Roman"/>
          <w:sz w:val="24"/>
          <w:szCs w:val="24"/>
        </w:rPr>
        <w:t xml:space="preserve"> is the density and </w:t>
      </w:r>
      <w:r>
        <w:rPr>
          <w:rFonts w:ascii="Times New Roman" w:eastAsia="Times New Roman" w:hAnsi="Times New Roman" w:cs="Times New Roman"/>
          <w:i/>
          <w:sz w:val="24"/>
          <w:szCs w:val="24"/>
        </w:rPr>
        <w:t>V</w:t>
      </w:r>
      <w:r>
        <w:rPr>
          <w:rFonts w:ascii="Times New Roman" w:eastAsia="Times New Roman" w:hAnsi="Times New Roman" w:cs="Times New Roman"/>
          <w:sz w:val="24"/>
          <w:szCs w:val="24"/>
        </w:rPr>
        <w:t xml:space="preserve"> is the seismic velocity), such as might arise at grain boundaries of imperfectly textured a</w:t>
      </w:r>
      <w:r>
        <w:rPr>
          <w:rFonts w:ascii="Times New Roman" w:eastAsia="Times New Roman" w:hAnsi="Times New Roman" w:cs="Times New Roman"/>
          <w:sz w:val="24"/>
          <w:szCs w:val="24"/>
        </w:rPr>
        <w:t xml:space="preserve">nisotropic crystals. Unlike intrinsic attenuation, mechanical energy is conserved. Therefore, our definition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follows from the premise that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 T</w:t>
      </w:r>
      <w:r>
        <w:rPr>
          <w:rFonts w:ascii="Times New Roman" w:eastAsia="Times New Roman" w:hAnsi="Times New Roman" w:cs="Times New Roman"/>
          <w:sz w:val="24"/>
          <w:szCs w:val="24"/>
        </w:rPr>
        <w:t xml:space="preserve"> represents the total mechanical energy, with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being the portion of the mechanical energy not transmit</w:t>
      </w:r>
      <w:r>
        <w:rPr>
          <w:rFonts w:ascii="Times New Roman" w:eastAsia="Times New Roman" w:hAnsi="Times New Roman" w:cs="Times New Roman"/>
          <w:sz w:val="24"/>
          <w:szCs w:val="24"/>
        </w:rPr>
        <w:t>ted forward as a signal. Note, however, that multiple scatterers can result in forward scattering and, hence, a transmitted coda (which, unlike in seismology, we are not looking at). Since intrinsic and scattering attenuation are essentially independent, o</w:t>
      </w:r>
      <w:r>
        <w:rPr>
          <w:rFonts w:ascii="Times New Roman" w:eastAsia="Times New Roman" w:hAnsi="Times New Roman" w:cs="Times New Roman"/>
          <w:sz w:val="24"/>
          <w:szCs w:val="24"/>
        </w:rPr>
        <w:t xml:space="preserve">ne would expect overall attenuation to add in inverse,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w:t>
      </w:r>
    </w:p>
    <w:p w:rsidR="00117150" w:rsidRDefault="000D191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17150" w:rsidRDefault="000D191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ab/>
        <w:t xml:space="preserv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i/>
          <w:sz w:val="24"/>
          <w:szCs w:val="24"/>
        </w:rPr>
        <w:t xml:space="preserve"> = LQ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i/>
          <w:sz w:val="24"/>
          <w:szCs w:val="24"/>
        </w:rPr>
        <w:t xml:space="preserve"> + (1 – L)Q</w:t>
      </w:r>
      <w:r>
        <w:rPr>
          <w:rFonts w:ascii="Times New Roman" w:eastAsia="Times New Roman" w:hAnsi="Times New Roman" w:cs="Times New Roman"/>
          <w:i/>
          <w:sz w:val="24"/>
          <w:szCs w:val="24"/>
          <w:vertAlign w:val="subscript"/>
        </w:rPr>
        <w:t>κ</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i/>
          <w:sz w:val="24"/>
          <w:szCs w:val="24"/>
        </w:rPr>
        <w:t xml:space="preserve"> + 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-1</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t xml:space="preserve">                           (3)</w:t>
      </w:r>
    </w:p>
    <w:p w:rsidR="00117150" w:rsidRDefault="000D1917">
      <w:pPr>
        <w:spacing w:before="240" w:after="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117150" w:rsidRDefault="000D1917">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poses a challenge for seismologists to unravel the relative contributions of intrinsic and scattering attenuation (</w:t>
      </w:r>
      <w:r>
        <w:rPr>
          <w:rFonts w:ascii="Times New Roman" w:eastAsia="Times New Roman" w:hAnsi="Times New Roman" w:cs="Times New Roman"/>
          <w:i/>
          <w:sz w:val="24"/>
          <w:szCs w:val="24"/>
        </w:rPr>
        <w:t>Wu et al., 2022</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We divided each face used for measurement into a 3-by-3 grid. For each spot in the grid, we recorded the wavetrain dig</w:t>
      </w:r>
      <w:r>
        <w:rPr>
          <w:rFonts w:ascii="Times New Roman" w:eastAsia="Times New Roman" w:hAnsi="Times New Roman" w:cs="Times New Roman"/>
          <w:sz w:val="24"/>
          <w:szCs w:val="24"/>
        </w:rPr>
        <w:t>itally, sampling the amplitude at 10 ns intervals. We designed an algorithm to systematically identify pulse reflections. To identify the start of a pulse-echo, we required a region of consecutive points to have amplitudes (relative to the rest of the wave</w:t>
      </w:r>
      <w:r>
        <w:rPr>
          <w:rFonts w:ascii="Times New Roman" w:eastAsia="Times New Roman" w:hAnsi="Times New Roman" w:cs="Times New Roman"/>
          <w:sz w:val="24"/>
          <w:szCs w:val="24"/>
        </w:rPr>
        <w:t xml:space="preserve"> train) larger than a preset value. In case the echo was unclear, as was sometimes the case when there was a lot of scattering, we manually identified the pulse reflection that occurred closest to the calculated travel time.</w:t>
      </w: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time interval between the </w:t>
      </w:r>
      <w:r>
        <w:rPr>
          <w:rFonts w:ascii="Times New Roman" w:eastAsia="Times New Roman" w:hAnsi="Times New Roman" w:cs="Times New Roman"/>
          <w:sz w:val="24"/>
          <w:szCs w:val="24"/>
        </w:rPr>
        <w:t>end of the incident pulse and the start of the first echo is identified as the “reflected scattering interval,” and the interval between the start and end of the first echo is identified as the “transmitted pulse interval.” As discussed, due to ringing, th</w:t>
      </w:r>
      <w:r>
        <w:rPr>
          <w:rFonts w:ascii="Times New Roman" w:eastAsia="Times New Roman" w:hAnsi="Times New Roman" w:cs="Times New Roman"/>
          <w:sz w:val="24"/>
          <w:szCs w:val="24"/>
        </w:rPr>
        <w:t>e incident acoustic pulse typically has more than the set number of three cycles, as does then the transmitted pulse (for instance, at 1.0 MHz, the incident and transmitted pulse intervals are typically about 6 μs in duration rather than 3 μs, Figure 4). T</w:t>
      </w:r>
      <w:r>
        <w:rPr>
          <w:rFonts w:ascii="Times New Roman" w:eastAsia="Times New Roman" w:hAnsi="Times New Roman" w:cs="Times New Roman"/>
          <w:sz w:val="24"/>
          <w:szCs w:val="24"/>
        </w:rPr>
        <w:t>o be consistent, for a given frequency, we kept the same duration for the transmitted pulse interval, even if the signal and ringing might vary slightly. Although we often saw multiple echoes (Figure 3), especially when there was less scattering, we used t</w:t>
      </w:r>
      <w:r>
        <w:rPr>
          <w:rFonts w:ascii="Times New Roman" w:eastAsia="Times New Roman" w:hAnsi="Times New Roman" w:cs="Times New Roman"/>
          <w:sz w:val="24"/>
          <w:szCs w:val="24"/>
        </w:rPr>
        <w:t xml:space="preserve">he first echo for calculating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since it is, of course, the largest.</w:t>
      </w: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We squared the amplitude values and integrated them using the trapezoidal method to calculate the energy in each interval. To account for some smaller additional ringing after the </w:t>
      </w:r>
      <w:r>
        <w:rPr>
          <w:rFonts w:ascii="Times New Roman" w:eastAsia="Times New Roman" w:hAnsi="Times New Roman" w:cs="Times New Roman"/>
          <w:sz w:val="24"/>
          <w:szCs w:val="24"/>
        </w:rPr>
        <w:lastRenderedPageBreak/>
        <w:t>incid</w:t>
      </w:r>
      <w:r>
        <w:rPr>
          <w:rFonts w:ascii="Times New Roman" w:eastAsia="Times New Roman" w:hAnsi="Times New Roman" w:cs="Times New Roman"/>
          <w:sz w:val="24"/>
          <w:szCs w:val="24"/>
        </w:rPr>
        <w:t xml:space="preserve">ent pulse (for instance, persisting until approximately 9 μs at 1.0 MHz, Figure 4), we excluded this region from the scattering integration. We then computed the average energy per cycle in each interval by dividing the interval’s integrated energy by its </w:t>
      </w:r>
      <w:r>
        <w:rPr>
          <w:rFonts w:ascii="Times New Roman" w:eastAsia="Times New Roman" w:hAnsi="Times New Roman" w:cs="Times New Roman"/>
          <w:sz w:val="24"/>
          <w:szCs w:val="24"/>
        </w:rPr>
        <w:t xml:space="preserve">time duration, which we denote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for average reflected (scattered) energy per cycle and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for average transmitted energy per cycle. Finally, we calculated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rPr>
        <w:t xml:space="preserve"> = (R + T)/R</w:t>
      </w:r>
      <w:r>
        <w:rPr>
          <w:rFonts w:ascii="Times New Roman" w:eastAsia="Times New Roman" w:hAnsi="Times New Roman" w:cs="Times New Roman"/>
          <w:sz w:val="24"/>
          <w:szCs w:val="24"/>
        </w:rPr>
        <w:t xml:space="preserve"> for each waveform.</w:t>
      </w:r>
    </w:p>
    <w:p w:rsidR="00117150" w:rsidRDefault="00117150">
      <w:pPr>
        <w:rPr>
          <w:rFonts w:ascii="Times New Roman" w:eastAsia="Times New Roman" w:hAnsi="Times New Roman" w:cs="Times New Roman"/>
          <w:b/>
          <w:sz w:val="24"/>
          <w:szCs w:val="24"/>
        </w:rPr>
      </w:pPr>
    </w:p>
    <w:p w:rsidR="00117150" w:rsidRDefault="000D1917">
      <w:pPr>
        <w:pStyle w:val="Heading1"/>
        <w:numPr>
          <w:ilvl w:val="0"/>
          <w:numId w:val="1"/>
        </w:numPr>
        <w:rPr>
          <w:rFonts w:ascii="Times New Roman" w:eastAsia="Times New Roman" w:hAnsi="Times New Roman" w:cs="Times New Roman"/>
        </w:rPr>
      </w:pPr>
      <w:bookmarkStart w:id="4" w:name="_16v1o93acpr0" w:colFirst="0" w:colLast="0"/>
      <w:bookmarkEnd w:id="4"/>
      <w:r>
        <w:rPr>
          <w:rFonts w:ascii="Times New Roman" w:eastAsia="Times New Roman" w:hAnsi="Times New Roman" w:cs="Times New Roman"/>
        </w:rPr>
        <w:t>Results</w:t>
      </w:r>
    </w:p>
    <w:p w:rsidR="00117150" w:rsidRDefault="000D1917">
      <w:pPr>
        <w:pStyle w:val="Heading2"/>
        <w:ind w:firstLine="720"/>
        <w:rPr>
          <w:rFonts w:ascii="Times New Roman" w:eastAsia="Times New Roman" w:hAnsi="Times New Roman" w:cs="Times New Roman"/>
          <w:sz w:val="24"/>
          <w:szCs w:val="24"/>
        </w:rPr>
      </w:pPr>
      <w:bookmarkStart w:id="5" w:name="_mus8ih172700" w:colFirst="0" w:colLast="0"/>
      <w:bookmarkEnd w:id="5"/>
      <w:r>
        <w:rPr>
          <w:rFonts w:ascii="Times New Roman" w:eastAsia="Times New Roman" w:hAnsi="Times New Roman" w:cs="Times New Roman"/>
        </w:rPr>
        <w:t>3.1. Grain Size</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1 shows the results of the grain siz</w:t>
      </w:r>
      <w:r>
        <w:rPr>
          <w:rFonts w:ascii="Times New Roman" w:eastAsia="Times New Roman" w:hAnsi="Times New Roman" w:cs="Times New Roman"/>
          <w:sz w:val="24"/>
          <w:szCs w:val="24"/>
        </w:rPr>
        <w:t>e measurements. For the fine-grained (f.g.) alloys, the mean grain widths on all faces of both cubes are within a standard deviation of each other, with an overall mean of .20 mm, much less than a cube edge length of 3.5 cm. This shows that the fine-graine</w:t>
      </w:r>
      <w:r>
        <w:rPr>
          <w:rFonts w:ascii="Times New Roman" w:eastAsia="Times New Roman" w:hAnsi="Times New Roman" w:cs="Times New Roman"/>
          <w:sz w:val="24"/>
          <w:szCs w:val="24"/>
        </w:rPr>
        <w:t xml:space="preserve">d alloys are equiaxed and uniform in microstructure (Figure 1). In contrast, the directionally solidified (d.s.) alloys exhibit columnar crystals elongated in the growth direction (Figure 2). Therefore, a vertical line in a micrograph of a side face might </w:t>
      </w:r>
      <w:r>
        <w:rPr>
          <w:rFonts w:ascii="Times New Roman" w:eastAsia="Times New Roman" w:hAnsi="Times New Roman" w:cs="Times New Roman"/>
          <w:sz w:val="24"/>
          <w:szCs w:val="24"/>
        </w:rPr>
        <w:t xml:space="preserve">not always intersect a grain boundary. The effective grain size is then limited by the dimensions of the cube. In this case, an approximate lower bound is given. Because the d.s. widths are approximated and the number of data is limited, we do not present </w:t>
      </w:r>
      <w:r>
        <w:rPr>
          <w:rFonts w:ascii="Times New Roman" w:eastAsia="Times New Roman" w:hAnsi="Times New Roman" w:cs="Times New Roman"/>
          <w:sz w:val="24"/>
          <w:szCs w:val="24"/>
        </w:rPr>
        <w:t>standard deviations for those data.</w:t>
      </w: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tbl>
      <w:tblPr>
        <w:tblStyle w:val="a"/>
        <w:tblW w:w="99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40"/>
        <w:gridCol w:w="3630"/>
        <w:gridCol w:w="3360"/>
      </w:tblGrid>
      <w:tr w:rsidR="00117150">
        <w:tc>
          <w:tcPr>
            <w:tcW w:w="294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Grain structure, face</w:t>
            </w:r>
          </w:p>
        </w:tc>
        <w:tc>
          <w:tcPr>
            <w:tcW w:w="363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Horizontal line mean grain width ± standard deviation (mm)</w:t>
            </w:r>
          </w:p>
        </w:tc>
        <w:tc>
          <w:tcPr>
            <w:tcW w:w="336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Vertical line mean grain width ± standard deviation (mm)</w:t>
            </w:r>
          </w:p>
        </w:tc>
      </w:tr>
      <w:tr w:rsidR="00117150">
        <w:tc>
          <w:tcPr>
            <w:tcW w:w="294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Fine-grained cube 1, side</w:t>
            </w:r>
          </w:p>
        </w:tc>
        <w:tc>
          <w:tcPr>
            <w:tcW w:w="363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0.19 ± 0.02</w:t>
            </w:r>
          </w:p>
        </w:tc>
        <w:tc>
          <w:tcPr>
            <w:tcW w:w="336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 ± 0.02</w:t>
            </w:r>
          </w:p>
        </w:tc>
      </w:tr>
      <w:tr w:rsidR="00117150">
        <w:tc>
          <w:tcPr>
            <w:tcW w:w="294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Fine-grained cube 1, top</w:t>
            </w:r>
          </w:p>
        </w:tc>
        <w:tc>
          <w:tcPr>
            <w:tcW w:w="363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0.21 ± 0.02</w:t>
            </w:r>
          </w:p>
        </w:tc>
        <w:tc>
          <w:tcPr>
            <w:tcW w:w="336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0.19 ± 0.01</w:t>
            </w:r>
          </w:p>
        </w:tc>
      </w:tr>
      <w:tr w:rsidR="00117150">
        <w:trPr>
          <w:trHeight w:val="506"/>
        </w:trPr>
        <w:tc>
          <w:tcPr>
            <w:tcW w:w="294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Fine-grained cube 2, side</w:t>
            </w:r>
          </w:p>
        </w:tc>
        <w:tc>
          <w:tcPr>
            <w:tcW w:w="363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 ± 0.01</w:t>
            </w:r>
          </w:p>
        </w:tc>
        <w:tc>
          <w:tcPr>
            <w:tcW w:w="336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 ± 0.02</w:t>
            </w:r>
          </w:p>
        </w:tc>
      </w:tr>
      <w:tr w:rsidR="00117150">
        <w:tc>
          <w:tcPr>
            <w:tcW w:w="294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Fine-grained cube 2, top</w:t>
            </w:r>
          </w:p>
        </w:tc>
        <w:tc>
          <w:tcPr>
            <w:tcW w:w="363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 ± 0.01</w:t>
            </w:r>
          </w:p>
        </w:tc>
        <w:tc>
          <w:tcPr>
            <w:tcW w:w="336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0.20 ± 0.02</w:t>
            </w:r>
          </w:p>
        </w:tc>
      </w:tr>
      <w:tr w:rsidR="00117150">
        <w:tc>
          <w:tcPr>
            <w:tcW w:w="294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Directionally solidified</w:t>
            </w:r>
          </w:p>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cube 1, side</w:t>
            </w:r>
          </w:p>
        </w:tc>
        <w:tc>
          <w:tcPr>
            <w:tcW w:w="363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6.6 (transverse to growth)</w:t>
            </w:r>
          </w:p>
        </w:tc>
        <w:tc>
          <w:tcPr>
            <w:tcW w:w="336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&gt;10 (growth direction)</w:t>
            </w:r>
          </w:p>
        </w:tc>
      </w:tr>
      <w:tr w:rsidR="00117150">
        <w:tc>
          <w:tcPr>
            <w:tcW w:w="294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Directionally solidified</w:t>
            </w:r>
          </w:p>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cube 2, side</w:t>
            </w:r>
          </w:p>
        </w:tc>
        <w:tc>
          <w:tcPr>
            <w:tcW w:w="363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&gt;</w:t>
            </w:r>
            <w:r>
              <w:rPr>
                <w:rFonts w:ascii="Times New Roman" w:eastAsia="Times New Roman" w:hAnsi="Times New Roman" w:cs="Times New Roman"/>
                <w:sz w:val="24"/>
                <w:szCs w:val="24"/>
              </w:rPr>
              <w:t>10 (transverse to growth)</w:t>
            </w:r>
          </w:p>
        </w:tc>
        <w:tc>
          <w:tcPr>
            <w:tcW w:w="3360" w:type="dxa"/>
            <w:shd w:val="clear" w:color="auto" w:fill="auto"/>
            <w:tcMar>
              <w:top w:w="100" w:type="dxa"/>
              <w:left w:w="100" w:type="dxa"/>
              <w:bottom w:w="100" w:type="dxa"/>
              <w:right w:w="100" w:type="dxa"/>
            </w:tcMar>
          </w:tcPr>
          <w:p w:rsidR="00117150" w:rsidRDefault="000D191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&gt;30 (growth direction)</w:t>
            </w:r>
          </w:p>
        </w:tc>
      </w:tr>
    </w:tbl>
    <w:p w:rsidR="00117150" w:rsidRDefault="00117150">
      <w:pPr>
        <w:rPr>
          <w:rFonts w:ascii="Times New Roman" w:eastAsia="Times New Roman" w:hAnsi="Times New Roman" w:cs="Times New Roman"/>
          <w:sz w:val="24"/>
          <w:szCs w:val="24"/>
        </w:rPr>
      </w:pPr>
    </w:p>
    <w:p w:rsidR="00117150" w:rsidRDefault="000D1917">
      <w:pPr>
        <w:rPr>
          <w:rFonts w:ascii="Times New Roman" w:eastAsia="Times New Roman" w:hAnsi="Times New Roman" w:cs="Times New Roman"/>
        </w:rPr>
      </w:pPr>
      <w:r>
        <w:rPr>
          <w:rFonts w:ascii="Times New Roman" w:eastAsia="Times New Roman" w:hAnsi="Times New Roman" w:cs="Times New Roman"/>
          <w:sz w:val="24"/>
          <w:szCs w:val="24"/>
        </w:rPr>
        <w:t>Table 1. Grain size measurements.</w:t>
      </w:r>
    </w:p>
    <w:p w:rsidR="00117150" w:rsidRDefault="000D1917">
      <w:pPr>
        <w:pStyle w:val="Heading2"/>
        <w:ind w:firstLine="720"/>
        <w:rPr>
          <w:rFonts w:ascii="Times New Roman" w:eastAsia="Times New Roman" w:hAnsi="Times New Roman" w:cs="Times New Roman"/>
          <w:sz w:val="24"/>
          <w:szCs w:val="24"/>
        </w:rPr>
      </w:pPr>
      <w:bookmarkStart w:id="6" w:name="_aa2hl4zd8mi3" w:colFirst="0" w:colLast="0"/>
      <w:bookmarkEnd w:id="6"/>
      <w:r>
        <w:rPr>
          <w:rFonts w:ascii="Times New Roman" w:eastAsia="Times New Roman" w:hAnsi="Times New Roman" w:cs="Times New Roman"/>
        </w:rPr>
        <w:lastRenderedPageBreak/>
        <w:t>3.2. Compressional Wave Velocity, Wavelength, and Travel Time</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Table 2 shows the room temperature compressional wave velocities in Zn in the isotropic basal plane (a-axis =</w:t>
      </w:r>
      <w:r>
        <w:rPr>
          <w:rFonts w:ascii="Times New Roman" w:eastAsia="Times New Roman" w:hAnsi="Times New Roman" w:cs="Times New Roman"/>
          <w:sz w:val="24"/>
          <w:szCs w:val="24"/>
        </w:rPr>
        <w:t xml:space="preserve">  &lt;101’0&gt;), along the c-axis (= &lt;0001&gt;), a simple average of the a-c directions, the Voigt average, and the Reuss average. It also gives the resulting average wavelengths λ for the four frequencies we used and the expected round trip (7.00 cm) travel times</w:t>
      </w:r>
      <w:r>
        <w:rPr>
          <w:rFonts w:ascii="Times New Roman" w:eastAsia="Times New Roman" w:hAnsi="Times New Roman" w:cs="Times New Roman"/>
          <w:sz w:val="24"/>
          <w:szCs w:val="24"/>
        </w:rPr>
        <w:t xml:space="preserve"> ΔT for the cubes. Notice that because the (fast) basal plane is isotropic and the compressional velocity in Zn decreases monotonically from the basal plane to the c-axis (</w:t>
      </w:r>
      <w:r>
        <w:rPr>
          <w:rFonts w:ascii="Times New Roman" w:eastAsia="Times New Roman" w:hAnsi="Times New Roman" w:cs="Times New Roman"/>
          <w:i/>
          <w:sz w:val="24"/>
          <w:szCs w:val="24"/>
        </w:rPr>
        <w:t>Bergman et al., 2000</w:t>
      </w:r>
      <w:r>
        <w:rPr>
          <w:rFonts w:ascii="Times New Roman" w:eastAsia="Times New Roman" w:hAnsi="Times New Roman" w:cs="Times New Roman"/>
          <w:sz w:val="24"/>
          <w:szCs w:val="24"/>
        </w:rPr>
        <w:t xml:space="preserve">), the average velocities of the a-c directions are slower than </w:t>
      </w:r>
      <w:r>
        <w:rPr>
          <w:rFonts w:ascii="Times New Roman" w:eastAsia="Times New Roman" w:hAnsi="Times New Roman" w:cs="Times New Roman"/>
          <w:sz w:val="24"/>
          <w:szCs w:val="24"/>
        </w:rPr>
        <w:t>the three-dimensional Voigt and Reuss averages.</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tbl>
      <w:tblPr>
        <w:tblStyle w:val="a0"/>
        <w:tblW w:w="9795" w:type="dxa"/>
        <w:tblInd w:w="-22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85"/>
        <w:gridCol w:w="1590"/>
        <w:gridCol w:w="1560"/>
        <w:gridCol w:w="1575"/>
        <w:gridCol w:w="1560"/>
        <w:gridCol w:w="1725"/>
      </w:tblGrid>
      <w:tr w:rsidR="00117150">
        <w:tc>
          <w:tcPr>
            <w:tcW w:w="178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V</w:t>
            </w:r>
            <w:r>
              <w:rPr>
                <w:rFonts w:ascii="Times New Roman" w:eastAsia="Times New Roman" w:hAnsi="Times New Roman" w:cs="Times New Roman"/>
                <w:b/>
                <w:sz w:val="24"/>
                <w:szCs w:val="24"/>
                <w:vertAlign w:val="subscript"/>
              </w:rPr>
              <w:t>P</w:t>
            </w:r>
          </w:p>
        </w:tc>
        <w:tc>
          <w:tcPr>
            <w:tcW w:w="159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 MHz</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2.25 MHz</w:t>
            </w:r>
          </w:p>
        </w:tc>
        <w:tc>
          <w:tcPr>
            <w:tcW w:w="157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5 MHz</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 MHz</w:t>
            </w:r>
          </w:p>
        </w:tc>
        <w:tc>
          <w:tcPr>
            <w:tcW w:w="172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Expected round</w:t>
            </w:r>
          </w:p>
          <w:p w:rsidR="00117150" w:rsidRDefault="000D1917">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trip travel time</w:t>
            </w:r>
          </w:p>
        </w:tc>
      </w:tr>
      <w:tr w:rsidR="00117150">
        <w:tc>
          <w:tcPr>
            <w:tcW w:w="178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 4790 m/s</w:t>
            </w:r>
          </w:p>
        </w:tc>
        <w:tc>
          <w:tcPr>
            <w:tcW w:w="159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 4.8 mm</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 2.1 mm</w:t>
            </w:r>
          </w:p>
        </w:tc>
        <w:tc>
          <w:tcPr>
            <w:tcW w:w="157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 .96 mm</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 .48 mm</w:t>
            </w:r>
          </w:p>
        </w:tc>
        <w:tc>
          <w:tcPr>
            <w:tcW w:w="172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ΔT</w:t>
            </w:r>
            <w:r>
              <w:rPr>
                <w:rFonts w:ascii="Times New Roman" w:eastAsia="Times New Roman" w:hAnsi="Times New Roman" w:cs="Times New Roman"/>
                <w:sz w:val="24"/>
                <w:szCs w:val="24"/>
                <w:vertAlign w:val="subscript"/>
              </w:rPr>
              <w:t>a</w:t>
            </w:r>
            <w:r>
              <w:rPr>
                <w:rFonts w:ascii="Times New Roman" w:eastAsia="Times New Roman" w:hAnsi="Times New Roman" w:cs="Times New Roman"/>
                <w:sz w:val="24"/>
                <w:szCs w:val="24"/>
              </w:rPr>
              <w:t xml:space="preserve"> = 14.6 μs</w:t>
            </w:r>
          </w:p>
        </w:tc>
      </w:tr>
      <w:tr w:rsidR="00117150">
        <w:tc>
          <w:tcPr>
            <w:tcW w:w="178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 2630 m/s</w:t>
            </w:r>
          </w:p>
        </w:tc>
        <w:tc>
          <w:tcPr>
            <w:tcW w:w="159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 2.6 mm</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 1.2 mm</w:t>
            </w:r>
          </w:p>
        </w:tc>
        <w:tc>
          <w:tcPr>
            <w:tcW w:w="157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 .52 mm</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 .26 mm</w:t>
            </w:r>
          </w:p>
        </w:tc>
        <w:tc>
          <w:tcPr>
            <w:tcW w:w="172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ΔT</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 26.6 μs</w:t>
            </w:r>
          </w:p>
        </w:tc>
      </w:tr>
      <w:tr w:rsidR="00117150">
        <w:tc>
          <w:tcPr>
            <w:tcW w:w="178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a-c</w:t>
            </w:r>
            <w:r>
              <w:rPr>
                <w:rFonts w:ascii="Times New Roman" w:eastAsia="Times New Roman" w:hAnsi="Times New Roman" w:cs="Times New Roman"/>
                <w:sz w:val="24"/>
                <w:szCs w:val="24"/>
              </w:rPr>
              <w:t xml:space="preserve"> = 3710 m/s</w:t>
            </w:r>
          </w:p>
        </w:tc>
        <w:tc>
          <w:tcPr>
            <w:tcW w:w="159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a-c</w:t>
            </w:r>
            <w:r>
              <w:rPr>
                <w:rFonts w:ascii="Times New Roman" w:eastAsia="Times New Roman" w:hAnsi="Times New Roman" w:cs="Times New Roman"/>
                <w:sz w:val="24"/>
                <w:szCs w:val="24"/>
              </w:rPr>
              <w:t xml:space="preserve"> = 3.7 mm</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a-c</w:t>
            </w:r>
            <w:r>
              <w:rPr>
                <w:rFonts w:ascii="Times New Roman" w:eastAsia="Times New Roman" w:hAnsi="Times New Roman" w:cs="Times New Roman"/>
                <w:sz w:val="24"/>
                <w:szCs w:val="24"/>
              </w:rPr>
              <w:t xml:space="preserve"> = 1.6 mm</w:t>
            </w:r>
          </w:p>
        </w:tc>
        <w:tc>
          <w:tcPr>
            <w:tcW w:w="157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a-c</w:t>
            </w:r>
            <w:r>
              <w:rPr>
                <w:rFonts w:ascii="Times New Roman" w:eastAsia="Times New Roman" w:hAnsi="Times New Roman" w:cs="Times New Roman"/>
                <w:sz w:val="24"/>
                <w:szCs w:val="24"/>
              </w:rPr>
              <w:t xml:space="preserve"> = .74 mm</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a-c</w:t>
            </w:r>
            <w:r>
              <w:rPr>
                <w:rFonts w:ascii="Times New Roman" w:eastAsia="Times New Roman" w:hAnsi="Times New Roman" w:cs="Times New Roman"/>
                <w:sz w:val="24"/>
                <w:szCs w:val="24"/>
              </w:rPr>
              <w:t xml:space="preserve"> = .37 mm</w:t>
            </w:r>
          </w:p>
        </w:tc>
        <w:tc>
          <w:tcPr>
            <w:tcW w:w="172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ΔT</w:t>
            </w:r>
            <w:r>
              <w:rPr>
                <w:rFonts w:ascii="Times New Roman" w:eastAsia="Times New Roman" w:hAnsi="Times New Roman" w:cs="Times New Roman"/>
                <w:sz w:val="24"/>
                <w:szCs w:val="24"/>
                <w:vertAlign w:val="subscript"/>
              </w:rPr>
              <w:t>a-c</w:t>
            </w:r>
            <w:r>
              <w:rPr>
                <w:rFonts w:ascii="Times New Roman" w:eastAsia="Times New Roman" w:hAnsi="Times New Roman" w:cs="Times New Roman"/>
                <w:sz w:val="24"/>
                <w:szCs w:val="24"/>
              </w:rPr>
              <w:t xml:space="preserve"> = 18.9 μs</w:t>
            </w:r>
          </w:p>
        </w:tc>
      </w:tr>
      <w:tr w:rsidR="00117150">
        <w:tc>
          <w:tcPr>
            <w:tcW w:w="178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Voigt</w:t>
            </w:r>
            <w:r>
              <w:rPr>
                <w:rFonts w:ascii="Times New Roman" w:eastAsia="Times New Roman" w:hAnsi="Times New Roman" w:cs="Times New Roman"/>
                <w:sz w:val="24"/>
                <w:szCs w:val="24"/>
              </w:rPr>
              <w:t xml:space="preserve"> = 4350 m/s</w:t>
            </w:r>
          </w:p>
        </w:tc>
        <w:tc>
          <w:tcPr>
            <w:tcW w:w="159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Voigt</w:t>
            </w:r>
            <w:r>
              <w:rPr>
                <w:rFonts w:ascii="Times New Roman" w:eastAsia="Times New Roman" w:hAnsi="Times New Roman" w:cs="Times New Roman"/>
                <w:sz w:val="24"/>
                <w:szCs w:val="24"/>
              </w:rPr>
              <w:t xml:space="preserve"> = 4.4 mm</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Voigt</w:t>
            </w:r>
            <w:r>
              <w:rPr>
                <w:rFonts w:ascii="Times New Roman" w:eastAsia="Times New Roman" w:hAnsi="Times New Roman" w:cs="Times New Roman"/>
                <w:sz w:val="24"/>
                <w:szCs w:val="24"/>
              </w:rPr>
              <w:t xml:space="preserve"> = 1.9 mm</w:t>
            </w:r>
          </w:p>
        </w:tc>
        <w:tc>
          <w:tcPr>
            <w:tcW w:w="157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Voigt</w:t>
            </w:r>
            <w:r>
              <w:rPr>
                <w:rFonts w:ascii="Times New Roman" w:eastAsia="Times New Roman" w:hAnsi="Times New Roman" w:cs="Times New Roman"/>
                <w:sz w:val="24"/>
                <w:szCs w:val="24"/>
              </w:rPr>
              <w:t xml:space="preserve"> = .88 mm</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Voigt</w:t>
            </w:r>
            <w:r>
              <w:rPr>
                <w:rFonts w:ascii="Times New Roman" w:eastAsia="Times New Roman" w:hAnsi="Times New Roman" w:cs="Times New Roman"/>
                <w:sz w:val="24"/>
                <w:szCs w:val="24"/>
              </w:rPr>
              <w:t xml:space="preserve"> = .44 mm</w:t>
            </w:r>
          </w:p>
        </w:tc>
        <w:tc>
          <w:tcPr>
            <w:tcW w:w="172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ΔT</w:t>
            </w:r>
            <w:r>
              <w:rPr>
                <w:rFonts w:ascii="Times New Roman" w:eastAsia="Times New Roman" w:hAnsi="Times New Roman" w:cs="Times New Roman"/>
                <w:sz w:val="24"/>
                <w:szCs w:val="24"/>
                <w:vertAlign w:val="subscript"/>
              </w:rPr>
              <w:t>Voigt</w:t>
            </w:r>
            <w:r>
              <w:rPr>
                <w:rFonts w:ascii="Times New Roman" w:eastAsia="Times New Roman" w:hAnsi="Times New Roman" w:cs="Times New Roman"/>
                <w:sz w:val="24"/>
                <w:szCs w:val="24"/>
              </w:rPr>
              <w:t xml:space="preserve"> = 16.1 μs</w:t>
            </w:r>
          </w:p>
        </w:tc>
      </w:tr>
      <w:tr w:rsidR="00117150">
        <w:tc>
          <w:tcPr>
            <w:tcW w:w="178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V</w:t>
            </w:r>
            <w:r>
              <w:rPr>
                <w:rFonts w:ascii="Times New Roman" w:eastAsia="Times New Roman" w:hAnsi="Times New Roman" w:cs="Times New Roman"/>
                <w:sz w:val="24"/>
                <w:szCs w:val="24"/>
                <w:vertAlign w:val="subscript"/>
              </w:rPr>
              <w:t>Reuss</w:t>
            </w:r>
            <w:r>
              <w:rPr>
                <w:rFonts w:ascii="Times New Roman" w:eastAsia="Times New Roman" w:hAnsi="Times New Roman" w:cs="Times New Roman"/>
                <w:sz w:val="24"/>
                <w:szCs w:val="24"/>
              </w:rPr>
              <w:t xml:space="preserve"> = 3870 m/s</w:t>
            </w:r>
          </w:p>
        </w:tc>
        <w:tc>
          <w:tcPr>
            <w:tcW w:w="159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Reuss</w:t>
            </w:r>
            <w:r>
              <w:rPr>
                <w:rFonts w:ascii="Times New Roman" w:eastAsia="Times New Roman" w:hAnsi="Times New Roman" w:cs="Times New Roman"/>
                <w:sz w:val="24"/>
                <w:szCs w:val="24"/>
              </w:rPr>
              <w:t xml:space="preserve"> = 3.9 mm</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Reuss</w:t>
            </w:r>
            <w:r>
              <w:rPr>
                <w:rFonts w:ascii="Times New Roman" w:eastAsia="Times New Roman" w:hAnsi="Times New Roman" w:cs="Times New Roman"/>
                <w:sz w:val="24"/>
                <w:szCs w:val="24"/>
              </w:rPr>
              <w:t xml:space="preserve"> = 1.7 mm</w:t>
            </w:r>
          </w:p>
        </w:tc>
        <w:tc>
          <w:tcPr>
            <w:tcW w:w="157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Reuss</w:t>
            </w:r>
            <w:r>
              <w:rPr>
                <w:rFonts w:ascii="Times New Roman" w:eastAsia="Times New Roman" w:hAnsi="Times New Roman" w:cs="Times New Roman"/>
                <w:sz w:val="24"/>
                <w:szCs w:val="24"/>
              </w:rPr>
              <w:t xml:space="preserve"> = .78 mm</w:t>
            </w:r>
          </w:p>
        </w:tc>
        <w:tc>
          <w:tcPr>
            <w:tcW w:w="1560"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λ</w:t>
            </w:r>
            <w:r>
              <w:rPr>
                <w:rFonts w:ascii="Times New Roman" w:eastAsia="Times New Roman" w:hAnsi="Times New Roman" w:cs="Times New Roman"/>
                <w:sz w:val="24"/>
                <w:szCs w:val="24"/>
                <w:vertAlign w:val="subscript"/>
              </w:rPr>
              <w:t>Reuss</w:t>
            </w:r>
            <w:r>
              <w:rPr>
                <w:rFonts w:ascii="Times New Roman" w:eastAsia="Times New Roman" w:hAnsi="Times New Roman" w:cs="Times New Roman"/>
                <w:sz w:val="24"/>
                <w:szCs w:val="24"/>
              </w:rPr>
              <w:t xml:space="preserve"> = .39 mm</w:t>
            </w:r>
          </w:p>
        </w:tc>
        <w:tc>
          <w:tcPr>
            <w:tcW w:w="1725" w:type="dxa"/>
            <w:shd w:val="clear" w:color="auto" w:fill="auto"/>
            <w:tcMar>
              <w:top w:w="100" w:type="dxa"/>
              <w:left w:w="100" w:type="dxa"/>
              <w:bottom w:w="100" w:type="dxa"/>
              <w:right w:w="100" w:type="dxa"/>
            </w:tcMar>
          </w:tcPr>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ΔT</w:t>
            </w:r>
            <w:r>
              <w:rPr>
                <w:rFonts w:ascii="Times New Roman" w:eastAsia="Times New Roman" w:hAnsi="Times New Roman" w:cs="Times New Roman"/>
                <w:sz w:val="24"/>
                <w:szCs w:val="24"/>
                <w:vertAlign w:val="subscript"/>
              </w:rPr>
              <w:t>Reuss</w:t>
            </w:r>
            <w:r>
              <w:rPr>
                <w:rFonts w:ascii="Times New Roman" w:eastAsia="Times New Roman" w:hAnsi="Times New Roman" w:cs="Times New Roman"/>
                <w:sz w:val="24"/>
                <w:szCs w:val="24"/>
              </w:rPr>
              <w:t xml:space="preserve"> = 18.1 μs</w:t>
            </w:r>
          </w:p>
        </w:tc>
      </w:tr>
    </w:tbl>
    <w:p w:rsidR="00117150" w:rsidRDefault="00117150">
      <w:pPr>
        <w:rPr>
          <w:rFonts w:ascii="Times New Roman" w:eastAsia="Times New Roman" w:hAnsi="Times New Roman" w:cs="Times New Roman"/>
          <w:sz w:val="24"/>
          <w:szCs w:val="24"/>
        </w:rPr>
      </w:pPr>
    </w:p>
    <w:p w:rsidR="00117150" w:rsidRDefault="000D191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Table 2. Directional and averaged compressional ultrasonic velocities in Zn (</w:t>
      </w:r>
      <w:r>
        <w:rPr>
          <w:rFonts w:ascii="Times New Roman" w:eastAsia="Times New Roman" w:hAnsi="Times New Roman" w:cs="Times New Roman"/>
          <w:i/>
          <w:sz w:val="24"/>
          <w:szCs w:val="24"/>
          <w:highlight w:val="white"/>
        </w:rPr>
        <w:t>data from Simmons &amp; Wang ref. 16, 1971</w:t>
      </w:r>
      <w:r>
        <w:rPr>
          <w:rFonts w:ascii="Times New Roman" w:eastAsia="Times New Roman" w:hAnsi="Times New Roman" w:cs="Times New Roman"/>
          <w:sz w:val="24"/>
          <w:szCs w:val="24"/>
          <w:highlight w:val="white"/>
        </w:rPr>
        <w:t>), the associated wavelengths at different frequencies, and the expected round trip travel times for the cubes in this study.</w:t>
      </w:r>
    </w:p>
    <w:p w:rsidR="00117150" w:rsidRDefault="00117150">
      <w:pPr>
        <w:rPr>
          <w:rFonts w:ascii="Times New Roman" w:eastAsia="Times New Roman" w:hAnsi="Times New Roman" w:cs="Times New Roman"/>
          <w:sz w:val="24"/>
          <w:szCs w:val="24"/>
          <w:highlight w:val="white"/>
        </w:rPr>
      </w:pPr>
    </w:p>
    <w:p w:rsidR="00117150" w:rsidRDefault="000D191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b/>
        <w:t>Based on Table 2, one expects the d.s. growth direction (</w:t>
      </w:r>
      <w:r>
        <w:rPr>
          <w:rFonts w:ascii="Times New Roman" w:eastAsia="Times New Roman" w:hAnsi="Times New Roman" w:cs="Times New Roman"/>
          <w:i/>
          <w:sz w:val="24"/>
          <w:szCs w:val="24"/>
          <w:highlight w:val="white"/>
        </w:rPr>
        <w:t>V</w:t>
      </w:r>
      <w:r>
        <w:rPr>
          <w:rFonts w:ascii="Times New Roman" w:eastAsia="Times New Roman" w:hAnsi="Times New Roman" w:cs="Times New Roman"/>
          <w:i/>
          <w:sz w:val="24"/>
          <w:szCs w:val="24"/>
          <w:highlight w:val="white"/>
          <w:vertAlign w:val="subscript"/>
        </w:rPr>
        <w:t>a</w:t>
      </w:r>
      <w:r>
        <w:rPr>
          <w:rFonts w:ascii="Times New Roman" w:eastAsia="Times New Roman" w:hAnsi="Times New Roman" w:cs="Times New Roman"/>
          <w:sz w:val="24"/>
          <w:szCs w:val="24"/>
          <w:highlight w:val="white"/>
        </w:rPr>
        <w:t>) transmitted pulse to arrive at about 15.1 μs (there is about a .5 μ</w:t>
      </w:r>
      <w:r>
        <w:rPr>
          <w:rFonts w:ascii="Times New Roman" w:eastAsia="Times New Roman" w:hAnsi="Times New Roman" w:cs="Times New Roman"/>
          <w:sz w:val="24"/>
          <w:szCs w:val="24"/>
          <w:highlight w:val="white"/>
        </w:rPr>
        <w:t>s delay before the incident pulse begins). One can see in Figures 4a and 5a that in our experiments, the transmitted pulse typically arrives a little later than expected, between 16 and 17 μs, indicating that the elongated crystals, which are parallel to b</w:t>
      </w:r>
      <w:r>
        <w:rPr>
          <w:rFonts w:ascii="Times New Roman" w:eastAsia="Times New Roman" w:hAnsi="Times New Roman" w:cs="Times New Roman"/>
          <w:sz w:val="24"/>
          <w:szCs w:val="24"/>
          <w:highlight w:val="white"/>
        </w:rPr>
        <w:t>asal planes, are not perfectly aligned with the growth direction, as seen in Figure 2b. The transmitted pulse for the d.s. transverse direction (</w:t>
      </w:r>
      <w:r>
        <w:rPr>
          <w:rFonts w:ascii="Times New Roman" w:eastAsia="Times New Roman" w:hAnsi="Times New Roman" w:cs="Times New Roman"/>
          <w:i/>
          <w:sz w:val="24"/>
          <w:szCs w:val="24"/>
          <w:highlight w:val="white"/>
        </w:rPr>
        <w:t>V</w:t>
      </w:r>
      <w:r>
        <w:rPr>
          <w:rFonts w:ascii="Times New Roman" w:eastAsia="Times New Roman" w:hAnsi="Times New Roman" w:cs="Times New Roman"/>
          <w:i/>
          <w:sz w:val="24"/>
          <w:szCs w:val="24"/>
          <w:highlight w:val="white"/>
          <w:vertAlign w:val="subscript"/>
        </w:rPr>
        <w:t>a-c</w:t>
      </w:r>
      <w:r>
        <w:rPr>
          <w:rFonts w:ascii="Times New Roman" w:eastAsia="Times New Roman" w:hAnsi="Times New Roman" w:cs="Times New Roman"/>
          <w:sz w:val="24"/>
          <w:szCs w:val="24"/>
          <w:highlight w:val="white"/>
        </w:rPr>
        <w:t>) arrives later than for the growth direction, between 17.5 and 19 μs (Figures 4b and 5b), though by less t</w:t>
      </w:r>
      <w:r>
        <w:rPr>
          <w:rFonts w:ascii="Times New Roman" w:eastAsia="Times New Roman" w:hAnsi="Times New Roman" w:cs="Times New Roman"/>
          <w:sz w:val="24"/>
          <w:szCs w:val="24"/>
          <w:highlight w:val="white"/>
        </w:rPr>
        <w:t>han expected (with the .5 μs delay, at 19.4 μs), because some (slow) c-axes are tilting out of the transverse direction. For the f.g cubes, the transmitted pulses are close to the Reuss average at 1.0 and 2.25 MHz (Figures 4c and 5c).</w:t>
      </w:r>
    </w:p>
    <w:p w:rsidR="00117150" w:rsidRDefault="000D1917">
      <w:pP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lang w:val="en-US"/>
        </w:rPr>
        <w:lastRenderedPageBreak/>
        <w:drawing>
          <wp:inline distT="114300" distB="114300" distL="114300" distR="114300">
            <wp:extent cx="5943600" cy="5511800"/>
            <wp:effectExtent l="0" t="0" r="0" b="0"/>
            <wp:docPr id="5"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5943600" cy="5511800"/>
                    </a:xfrm>
                    <a:prstGeom prst="rect">
                      <a:avLst/>
                    </a:prstGeom>
                    <a:ln/>
                  </pic:spPr>
                </pic:pic>
              </a:graphicData>
            </a:graphic>
          </wp:inline>
        </w:drawing>
      </w:r>
    </w:p>
    <w:p w:rsidR="00117150" w:rsidRDefault="000D1917">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Figures 4 and 5</w:t>
      </w:r>
      <w:r>
        <w:rPr>
          <w:rFonts w:ascii="Times New Roman" w:eastAsia="Times New Roman" w:hAnsi="Times New Roman" w:cs="Times New Roman"/>
          <w:sz w:val="24"/>
          <w:szCs w:val="24"/>
          <w:highlight w:val="white"/>
        </w:rPr>
        <w:t>. Representative pulse and first echo waveforms at 1.0 MHz (Figure 4, first column) and 2.25 MHz (Figure 5, second column). The first row (a) is the growth direction of a directionally solidified alloy cube, the second row (b) is in the transverse directio</w:t>
      </w:r>
      <w:r>
        <w:rPr>
          <w:rFonts w:ascii="Times New Roman" w:eastAsia="Times New Roman" w:hAnsi="Times New Roman" w:cs="Times New Roman"/>
          <w:sz w:val="24"/>
          <w:szCs w:val="24"/>
          <w:highlight w:val="white"/>
        </w:rPr>
        <w:t>n of a directionally solidified cube, and the third row (c) is for a fine-grained cube. The first vertical dashed red line represents the beginning of the reflected scattering interval, the second is the end of the reflected scattering interval and the beg</w:t>
      </w:r>
      <w:r>
        <w:rPr>
          <w:rFonts w:ascii="Times New Roman" w:eastAsia="Times New Roman" w:hAnsi="Times New Roman" w:cs="Times New Roman"/>
          <w:sz w:val="24"/>
          <w:szCs w:val="24"/>
          <w:highlight w:val="white"/>
        </w:rPr>
        <w:t xml:space="preserve">inning of the transmitted pulse interval, and the third is the end of the transmitted pulse interval. The </w:t>
      </w:r>
      <w:r>
        <w:rPr>
          <w:rFonts w:ascii="Times New Roman" w:eastAsia="Times New Roman" w:hAnsi="Times New Roman" w:cs="Times New Roman"/>
          <w:i/>
          <w:sz w:val="24"/>
          <w:szCs w:val="24"/>
          <w:highlight w:val="white"/>
        </w:rPr>
        <w:t>Q</w:t>
      </w:r>
      <w:r>
        <w:rPr>
          <w:rFonts w:ascii="Times New Roman" w:eastAsia="Times New Roman" w:hAnsi="Times New Roman" w:cs="Times New Roman"/>
          <w:i/>
          <w:sz w:val="24"/>
          <w:szCs w:val="24"/>
          <w:highlight w:val="white"/>
          <w:vertAlign w:val="subscript"/>
        </w:rPr>
        <w:t>Z</w:t>
      </w:r>
      <w:r>
        <w:rPr>
          <w:rFonts w:ascii="Times New Roman" w:eastAsia="Times New Roman" w:hAnsi="Times New Roman" w:cs="Times New Roman"/>
          <w:sz w:val="24"/>
          <w:szCs w:val="24"/>
          <w:highlight w:val="white"/>
        </w:rPr>
        <w:t xml:space="preserve"> for each waveform is calculated in the upper right of each plot.</w:t>
      </w:r>
    </w:p>
    <w:p w:rsidR="00117150" w:rsidRDefault="00117150">
      <w:pPr>
        <w:rPr>
          <w:rFonts w:ascii="Times New Roman" w:eastAsia="Times New Roman" w:hAnsi="Times New Roman" w:cs="Times New Roman"/>
          <w:sz w:val="24"/>
          <w:szCs w:val="24"/>
          <w:highlight w:val="white"/>
        </w:rPr>
      </w:pPr>
    </w:p>
    <w:p w:rsidR="00117150" w:rsidRDefault="00117150">
      <w:pPr>
        <w:rPr>
          <w:rFonts w:ascii="Times New Roman" w:eastAsia="Times New Roman" w:hAnsi="Times New Roman" w:cs="Times New Roman"/>
          <w:sz w:val="24"/>
          <w:szCs w:val="24"/>
          <w:highlight w:val="white"/>
        </w:rPr>
      </w:pPr>
    </w:p>
    <w:p w:rsidR="00117150" w:rsidRDefault="00117150">
      <w:pPr>
        <w:rPr>
          <w:rFonts w:ascii="Times New Roman" w:eastAsia="Times New Roman" w:hAnsi="Times New Roman" w:cs="Times New Roman"/>
          <w:sz w:val="24"/>
          <w:szCs w:val="24"/>
          <w:highlight w:val="white"/>
        </w:rPr>
      </w:pPr>
    </w:p>
    <w:p w:rsidR="00117150" w:rsidRDefault="00117150">
      <w:pPr>
        <w:rPr>
          <w:rFonts w:ascii="Times New Roman" w:eastAsia="Times New Roman" w:hAnsi="Times New Roman" w:cs="Times New Roman"/>
          <w:sz w:val="24"/>
          <w:szCs w:val="24"/>
          <w:highlight w:val="white"/>
        </w:rPr>
      </w:pPr>
    </w:p>
    <w:p w:rsidR="00117150" w:rsidRDefault="00117150">
      <w:pPr>
        <w:rPr>
          <w:rFonts w:ascii="Times New Roman" w:eastAsia="Times New Roman" w:hAnsi="Times New Roman" w:cs="Times New Roman"/>
          <w:sz w:val="24"/>
          <w:szCs w:val="24"/>
          <w:highlight w:val="white"/>
        </w:rPr>
      </w:pPr>
    </w:p>
    <w:p w:rsidR="00117150" w:rsidRDefault="000D1917">
      <w:pPr>
        <w:pStyle w:val="Heading2"/>
        <w:ind w:left="720"/>
        <w:rPr>
          <w:rFonts w:ascii="Times New Roman" w:eastAsia="Times New Roman" w:hAnsi="Times New Roman" w:cs="Times New Roman"/>
          <w:sz w:val="24"/>
          <w:szCs w:val="24"/>
        </w:rPr>
      </w:pPr>
      <w:bookmarkStart w:id="7" w:name="_kjz5r6m6zebh" w:colFirst="0" w:colLast="0"/>
      <w:bookmarkEnd w:id="7"/>
      <w:r>
        <w:rPr>
          <w:rFonts w:ascii="Times New Roman" w:eastAsia="Times New Roman" w:hAnsi="Times New Roman" w:cs="Times New Roman"/>
        </w:rPr>
        <w:lastRenderedPageBreak/>
        <w:t>3.3. Scattering Attenuation</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Figures 4 and 5 show representative waveforms of </w:t>
      </w:r>
      <w:r>
        <w:rPr>
          <w:rFonts w:ascii="Times New Roman" w:eastAsia="Times New Roman" w:hAnsi="Times New Roman" w:cs="Times New Roman"/>
          <w:sz w:val="24"/>
          <w:szCs w:val="24"/>
        </w:rPr>
        <w:t>the incident compressional wave pulse, reflected scattering, and the first transmitted pulse intervals at frequencies of 1.0 and 2.25 MHz. The waveforms are for the growth and one transverse direction of a d.s cube, and for one direction of an isotropic f.</w:t>
      </w:r>
      <w:r>
        <w:rPr>
          <w:rFonts w:ascii="Times New Roman" w:eastAsia="Times New Roman" w:hAnsi="Times New Roman" w:cs="Times New Roman"/>
          <w:sz w:val="24"/>
          <w:szCs w:val="24"/>
        </w:rPr>
        <w:t>g. cube. Table 3 gives the average scattering quality factor</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rPr>
        <w:t xml:space="preserve"> = (R + T)/R</w:t>
      </w:r>
      <w:r>
        <w:rPr>
          <w:rFonts w:ascii="Times New Roman" w:eastAsia="Times New Roman" w:hAnsi="Times New Roman" w:cs="Times New Roman"/>
          <w:sz w:val="24"/>
          <w:szCs w:val="24"/>
        </w:rPr>
        <w:t xml:space="preserve"> of the nine spots in the 3-by-3 grid for each cube in each direction for these two frequencies, where, once again,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is the average reflected (scattered) energy per cycle, and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is the average transmitted energy per cycle. It also gives the lower and upper values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of the nine spots that make up the average. A higher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indicates less scattering. Despite the significant variability in the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values across the nine spots avera</w:t>
      </w:r>
      <w:r>
        <w:rPr>
          <w:rFonts w:ascii="Times New Roman" w:eastAsia="Times New Roman" w:hAnsi="Times New Roman" w:cs="Times New Roman"/>
          <w:sz w:val="24"/>
          <w:szCs w:val="24"/>
        </w:rPr>
        <w:t>ged for each entry, as indicated by the range in the parentheses in Table 3, we believe this variability is low enough to make the differences between different microstructures and directions (when relevant) meaningful. The transverse directions of the d.s</w:t>
      </w:r>
      <w:r>
        <w:rPr>
          <w:rFonts w:ascii="Times New Roman" w:eastAsia="Times New Roman" w:hAnsi="Times New Roman" w:cs="Times New Roman"/>
          <w:sz w:val="24"/>
          <w:szCs w:val="24"/>
        </w:rPr>
        <w:t xml:space="preserve">. cubes exhibit the most variability because the larger grains result in a fewer number of crystals, making the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a-c</w:t>
      </w:r>
      <w:r>
        <w:rPr>
          <w:rFonts w:ascii="Times New Roman" w:eastAsia="Times New Roman" w:hAnsi="Times New Roman" w:cs="Times New Roman"/>
          <w:sz w:val="24"/>
          <w:szCs w:val="24"/>
        </w:rPr>
        <w:t xml:space="preserve"> approximation in Table 2 worse. In general, maximum scattering (</w:t>
      </w:r>
      <w:r>
        <w:rPr>
          <w:rFonts w:ascii="Times New Roman" w:eastAsia="Times New Roman" w:hAnsi="Times New Roman" w:cs="Times New Roman"/>
          <w:i/>
          <w:sz w:val="24"/>
          <w:szCs w:val="24"/>
        </w:rPr>
        <w:t>Pierce, 1989</w:t>
      </w:r>
      <w:r>
        <w:rPr>
          <w:rFonts w:ascii="Times New Roman" w:eastAsia="Times New Roman" w:hAnsi="Times New Roman" w:cs="Times New Roman"/>
          <w:sz w:val="24"/>
          <w:szCs w:val="24"/>
        </w:rPr>
        <w:t xml:space="preserve">) occurs when the grain width </w:t>
      </w:r>
      <w:r>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and wavelength </w:t>
      </w:r>
      <w:r>
        <w:rPr>
          <w:rFonts w:ascii="Times New Roman" w:eastAsia="Times New Roman" w:hAnsi="Times New Roman" w:cs="Times New Roman"/>
          <w:i/>
          <w:sz w:val="24"/>
          <w:szCs w:val="24"/>
        </w:rPr>
        <w:t>λ</w:t>
      </w:r>
      <w:r>
        <w:rPr>
          <w:rFonts w:ascii="Times New Roman" w:eastAsia="Times New Roman" w:hAnsi="Times New Roman" w:cs="Times New Roman"/>
          <w:sz w:val="24"/>
          <w:szCs w:val="24"/>
        </w:rPr>
        <w:t xml:space="preserve"> satisfy the co</w:t>
      </w:r>
      <w:r>
        <w:rPr>
          <w:rFonts w:ascii="Times New Roman" w:eastAsia="Times New Roman" w:hAnsi="Times New Roman" w:cs="Times New Roman"/>
          <w:sz w:val="24"/>
          <w:szCs w:val="24"/>
        </w:rPr>
        <w:t>ndition</w:t>
      </w:r>
    </w:p>
    <w:p w:rsidR="00117150" w:rsidRDefault="00117150">
      <w:pPr>
        <w:ind w:firstLine="720"/>
        <w:rPr>
          <w:rFonts w:ascii="Times New Roman" w:eastAsia="Times New Roman" w:hAnsi="Times New Roman" w:cs="Times New Roman"/>
          <w:sz w:val="24"/>
          <w:szCs w:val="24"/>
        </w:rPr>
      </w:pPr>
    </w:p>
    <w:p w:rsidR="00117150" w:rsidRDefault="00117150">
      <w:pPr>
        <w:ind w:firstLine="720"/>
        <w:rPr>
          <w:rFonts w:ascii="Times New Roman" w:eastAsia="Times New Roman" w:hAnsi="Times New Roman" w:cs="Times New Roman"/>
          <w:sz w:val="24"/>
          <w:szCs w:val="24"/>
        </w:rPr>
      </w:pPr>
    </w:p>
    <w:p w:rsidR="00117150" w:rsidRDefault="000D1917">
      <w:pPr>
        <w:ind w:left="3600" w:firstLine="720"/>
        <w:rPr>
          <w:rFonts w:ascii="Times New Roman" w:eastAsia="Times New Roman" w:hAnsi="Times New Roman" w:cs="Times New Roman"/>
          <w:sz w:val="24"/>
          <w:szCs w:val="24"/>
        </w:rPr>
      </w:pPr>
      <w:r w:rsidRPr="009E52CD">
        <w:rPr>
          <w:rFonts w:ascii="Times New Roman" w:eastAsia="Cardo" w:hAnsi="Times New Roman" w:cs="Times New Roman"/>
          <w:i/>
          <w:sz w:val="24"/>
          <w:szCs w:val="24"/>
        </w:rPr>
        <w:t xml:space="preserve">2πd </w:t>
      </w:r>
      <w:r w:rsidRPr="009E52CD">
        <w:rPr>
          <w:rFonts w:ascii="Cambria Math" w:eastAsia="Cardo" w:hAnsi="Cambria Math" w:cs="Cambria Math"/>
          <w:i/>
          <w:sz w:val="24"/>
          <w:szCs w:val="24"/>
        </w:rPr>
        <w:t>≅</w:t>
      </w:r>
      <w:r w:rsidRPr="009E52CD">
        <w:rPr>
          <w:rFonts w:ascii="Times New Roman" w:eastAsia="Cardo" w:hAnsi="Times New Roman" w:cs="Times New Roman"/>
          <w:i/>
          <w:sz w:val="24"/>
          <w:szCs w:val="24"/>
        </w:rPr>
        <w:t xml:space="preserve"> λ</w:t>
      </w:r>
      <w:r w:rsidRPr="009E52CD">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w:t>
      </w:r>
    </w:p>
    <w:p w:rsidR="00117150" w:rsidRDefault="00117150">
      <w:pPr>
        <w:ind w:left="3600" w:firstLine="720"/>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known as Mie scattering.</w:t>
      </w: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bookmarkStart w:id="8" w:name="_GoBack"/>
      <w:bookmarkEnd w:id="8"/>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117150">
      <w:pPr>
        <w:rPr>
          <w:rFonts w:ascii="Times New Roman" w:eastAsia="Times New Roman" w:hAnsi="Times New Roman" w:cs="Times New Roman"/>
          <w:sz w:val="24"/>
          <w:szCs w:val="24"/>
        </w:rPr>
      </w:pPr>
    </w:p>
    <w:p w:rsidR="00117150" w:rsidRDefault="000D1917">
      <w:pPr>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tbl>
      <w:tblPr>
        <w:tblStyle w:val="a1"/>
        <w:tblW w:w="948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360"/>
        <w:gridCol w:w="3315"/>
        <w:gridCol w:w="2805"/>
      </w:tblGrid>
      <w:tr w:rsidR="00117150">
        <w:trPr>
          <w:tblHeader/>
        </w:trPr>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Cube, direction \ frequency</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MHz</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2.25 MHz</w:t>
            </w:r>
          </w:p>
        </w:tc>
      </w:tr>
      <w:tr w:rsidR="00117150">
        <w:trPr>
          <w:tblHeader/>
        </w:trPr>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d.s. cube 1 growth</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530 (100-1386)</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1014 (29-4215)</w:t>
            </w:r>
          </w:p>
        </w:tc>
      </w:tr>
      <w:tr w:rsidR="00117150">
        <w:trPr>
          <w:tblHeader/>
        </w:trPr>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d.s. cube 2 growth</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516 (55-1150)</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1194 (328-2549)</w:t>
            </w:r>
          </w:p>
        </w:tc>
      </w:tr>
      <w:tr w:rsidR="00117150">
        <w:trPr>
          <w:tblHeader/>
        </w:trPr>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d.s. growth average</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523</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1104</w:t>
            </w:r>
          </w:p>
        </w:tc>
      </w:tr>
      <w:tr w:rsidR="00117150">
        <w:trPr>
          <w:tblHeader/>
        </w:trPr>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d.s. cube 1 transverse 1</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21 (1.0-96)</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66 (1.1-423)</w:t>
            </w:r>
          </w:p>
        </w:tc>
      </w:tr>
      <w:tr w:rsidR="00117150">
        <w:trPr>
          <w:trHeight w:val="416"/>
        </w:trPr>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d.s. cube 1 transverse 2</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77 (9.1-210)</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173 (15-536)</w:t>
            </w:r>
          </w:p>
        </w:tc>
      </w:tr>
      <w:tr w:rsidR="00117150">
        <w:trPr>
          <w:trHeight w:val="430"/>
        </w:trPr>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d.s. cube 2 transverse 1</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7.6 (1.1-23)</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7.2 (1.4-29)</w:t>
            </w:r>
          </w:p>
        </w:tc>
      </w:tr>
      <w:tr w:rsidR="00117150">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d.s. cube 2 transverse 2</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36 (4.7-130)</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43 (4.1-225)</w:t>
            </w:r>
          </w:p>
        </w:tc>
      </w:tr>
      <w:tr w:rsidR="00117150">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d.s. transverse average</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35</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71</w:t>
            </w:r>
          </w:p>
        </w:tc>
      </w:tr>
      <w:tr w:rsidR="00117150">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f.g. cube 3 vertical</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60 (4.2-163)</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2.1 (1.3-2.7)</w:t>
            </w:r>
          </w:p>
        </w:tc>
      </w:tr>
      <w:tr w:rsidR="00117150">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f.g. cube 3 side</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97 (8.4-255)</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2.0 (1.5-2.6)</w:t>
            </w:r>
          </w:p>
        </w:tc>
      </w:tr>
      <w:tr w:rsidR="00117150">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f.g. cube 4 vertical</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210 (30-391)</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2.8 (1.9-3.9)</w:t>
            </w:r>
          </w:p>
        </w:tc>
      </w:tr>
      <w:tr w:rsidR="00117150">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f.g. cube 4 side</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120 (54-223)</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1.2 (1.1-1.3)</w:t>
            </w:r>
          </w:p>
        </w:tc>
      </w:tr>
      <w:tr w:rsidR="00117150">
        <w:tc>
          <w:tcPr>
            <w:tcW w:w="3360"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f.g. average</w:t>
            </w:r>
          </w:p>
        </w:tc>
        <w:tc>
          <w:tcPr>
            <w:tcW w:w="331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122</w:t>
            </w:r>
          </w:p>
        </w:tc>
        <w:tc>
          <w:tcPr>
            <w:tcW w:w="2805" w:type="dxa"/>
            <w:tcBorders>
              <w:top w:val="single" w:sz="5" w:space="0" w:color="CCCCCC"/>
              <w:left w:val="single" w:sz="5" w:space="0" w:color="CCCCCC"/>
              <w:bottom w:val="single" w:sz="5" w:space="0" w:color="CCCCCC"/>
              <w:right w:val="single" w:sz="5" w:space="0" w:color="CCCCCC"/>
            </w:tcBorders>
            <w:tcMar>
              <w:top w:w="40" w:type="dxa"/>
              <w:left w:w="40" w:type="dxa"/>
              <w:bottom w:w="40" w:type="dxa"/>
              <w:right w:w="40" w:type="dxa"/>
            </w:tcMar>
            <w:vAlign w:val="bottom"/>
          </w:tcPr>
          <w:p w:rsidR="00117150" w:rsidRDefault="000D1917">
            <w:pPr>
              <w:widowControl w:val="0"/>
              <w:rPr>
                <w:rFonts w:ascii="Times New Roman" w:eastAsia="Times New Roman" w:hAnsi="Times New Roman" w:cs="Times New Roman"/>
                <w:b/>
                <w:sz w:val="24"/>
                <w:szCs w:val="24"/>
              </w:rPr>
            </w:pPr>
            <w:r>
              <w:rPr>
                <w:rFonts w:ascii="Times New Roman" w:eastAsia="Times New Roman" w:hAnsi="Times New Roman" w:cs="Times New Roman"/>
                <w:b/>
                <w:sz w:val="24"/>
                <w:szCs w:val="24"/>
              </w:rPr>
              <w:t>2.0</w:t>
            </w:r>
          </w:p>
        </w:tc>
      </w:tr>
    </w:tbl>
    <w:p w:rsidR="00117150" w:rsidRDefault="000D1917">
      <w:pPr>
        <w:ind w:left="360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Table 3. Average scattering quality factor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for each cube in different directions and frequencies. Values in parenthesis are the lower and upper values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of the nine spots that make up each average.</w:t>
      </w: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1.0 MHz, directionally solidified (d.s.) cubes </w:t>
      </w:r>
      <w:r>
        <w:rPr>
          <w:rFonts w:ascii="Times New Roman" w:eastAsia="Times New Roman" w:hAnsi="Times New Roman" w:cs="Times New Roman"/>
          <w:sz w:val="24"/>
          <w:szCs w:val="24"/>
        </w:rPr>
        <w:t xml:space="preserve">in the growth direction exhibit significantly less scattering compared with the transverse directions, as was observed qualitatively by Bergman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2000</w:t>
      </w:r>
      <w:r>
        <w:rPr>
          <w:rFonts w:ascii="Times New Roman" w:eastAsia="Times New Roman" w:hAnsi="Times New Roman" w:cs="Times New Roman"/>
          <w:sz w:val="24"/>
          <w:szCs w:val="24"/>
        </w:rPr>
        <w:t xml:space="preserve">). The overall mean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523 in the growth direction, whereas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35 in the transverse directions. </w:t>
      </w:r>
      <w:r>
        <w:rPr>
          <w:rFonts w:ascii="Times New Roman" w:eastAsia="Times New Roman" w:hAnsi="Times New Roman" w:cs="Times New Roman"/>
          <w:sz w:val="24"/>
          <w:szCs w:val="24"/>
        </w:rPr>
        <w:t xml:space="preserve">For fine-grained (f.g.) cubes, the overall mean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122. The very high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in the growth direction of the d.s. alloys is a result of waves having to cross few (or sometimes zero!) grain boundaries,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xml:space="preserve">, with </w:t>
      </w:r>
      <w:r>
        <w:rPr>
          <w:rFonts w:ascii="Times New Roman" w:eastAsia="Times New Roman" w:hAnsi="Times New Roman" w:cs="Times New Roman"/>
          <w:i/>
          <w:sz w:val="24"/>
          <w:szCs w:val="24"/>
        </w:rPr>
        <w:t>2πd/λ</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sz w:val="24"/>
          <w:szCs w:val="24"/>
        </w:rPr>
        <w:t xml:space="preserve"> &gt;&gt; 1 (Table 2: </w:t>
      </w:r>
      <w:r>
        <w:rPr>
          <w:rFonts w:ascii="Times New Roman" w:eastAsia="Times New Roman" w:hAnsi="Times New Roman" w:cs="Times New Roman"/>
          <w:i/>
          <w:sz w:val="24"/>
          <w:szCs w:val="24"/>
        </w:rPr>
        <w:t>λ</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sz w:val="24"/>
          <w:szCs w:val="24"/>
        </w:rPr>
        <w:t xml:space="preserve"> =  4.8 mm), the condit</w:t>
      </w:r>
      <w:r>
        <w:rPr>
          <w:rFonts w:ascii="Times New Roman" w:eastAsia="Times New Roman" w:hAnsi="Times New Roman" w:cs="Times New Roman"/>
          <w:sz w:val="24"/>
          <w:szCs w:val="24"/>
        </w:rPr>
        <w:t xml:space="preserve">ions are in the short wavelength limit, and the grains are crystallographically aligned in this direction. The low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in the transverse directions is a result of waves having to cross grain boundaries with large acoustic impedance mismatch due to single cr</w:t>
      </w:r>
      <w:r>
        <w:rPr>
          <w:rFonts w:ascii="Times New Roman" w:eastAsia="Times New Roman" w:hAnsi="Times New Roman" w:cs="Times New Roman"/>
          <w:sz w:val="24"/>
          <w:szCs w:val="24"/>
        </w:rPr>
        <w:t xml:space="preserve">ystal elastic anisotropy (the c-axes are randomly oriented in the direction transverse to growth) and </w:t>
      </w:r>
      <w:r>
        <w:rPr>
          <w:rFonts w:ascii="Times New Roman" w:eastAsia="Times New Roman" w:hAnsi="Times New Roman" w:cs="Times New Roman"/>
          <w:i/>
          <w:sz w:val="24"/>
          <w:szCs w:val="24"/>
        </w:rPr>
        <w:t>2πd/λ</w:t>
      </w:r>
      <w:r>
        <w:rPr>
          <w:rFonts w:ascii="Times New Roman" w:eastAsia="Times New Roman" w:hAnsi="Times New Roman" w:cs="Times New Roman"/>
          <w:i/>
          <w:sz w:val="24"/>
          <w:szCs w:val="24"/>
          <w:vertAlign w:val="subscript"/>
        </w:rPr>
        <w:t>a-c</w:t>
      </w:r>
      <w:r>
        <w:rPr>
          <w:rFonts w:ascii="Gungsuh" w:eastAsia="Gungsuh" w:hAnsi="Gungsuh" w:cs="Gungsuh"/>
          <w:sz w:val="24"/>
          <w:szCs w:val="24"/>
        </w:rPr>
        <w:t xml:space="preserve"> ≳ 10</w:t>
      </w:r>
      <w:r>
        <w:rPr>
          <w:rFonts w:ascii="Times New Roman" w:eastAsia="Times New Roman" w:hAnsi="Times New Roman" w:cs="Times New Roman"/>
          <w:sz w:val="24"/>
          <w:szCs w:val="24"/>
        </w:rPr>
        <w:t xml:space="preserve"> (Table 1:</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 6.6 - 10 or more mm; Table 2: </w:t>
      </w:r>
      <w:r>
        <w:rPr>
          <w:rFonts w:ascii="Times New Roman" w:eastAsia="Times New Roman" w:hAnsi="Times New Roman" w:cs="Times New Roman"/>
          <w:i/>
          <w:sz w:val="24"/>
          <w:szCs w:val="24"/>
        </w:rPr>
        <w:t>λ</w:t>
      </w:r>
      <w:r>
        <w:rPr>
          <w:rFonts w:ascii="Times New Roman" w:eastAsia="Times New Roman" w:hAnsi="Times New Roman" w:cs="Times New Roman"/>
          <w:i/>
          <w:sz w:val="24"/>
          <w:szCs w:val="24"/>
          <w:vertAlign w:val="subscript"/>
        </w:rPr>
        <w:t>a-c</w:t>
      </w:r>
      <w:r>
        <w:rPr>
          <w:rFonts w:ascii="Times New Roman" w:eastAsia="Times New Roman" w:hAnsi="Times New Roman" w:cs="Times New Roman"/>
          <w:sz w:val="24"/>
          <w:szCs w:val="24"/>
        </w:rPr>
        <w:t xml:space="preserve"> = 3.7 mm). For the f.g. alloys, </w:t>
      </w:r>
      <w:r>
        <w:rPr>
          <w:rFonts w:ascii="Times New Roman" w:eastAsia="Times New Roman" w:hAnsi="Times New Roman" w:cs="Times New Roman"/>
          <w:i/>
          <w:sz w:val="24"/>
          <w:szCs w:val="24"/>
        </w:rPr>
        <w:t>2πd/λ</w:t>
      </w:r>
      <w:r>
        <w:rPr>
          <w:rFonts w:ascii="Times New Roman" w:eastAsia="Times New Roman" w:hAnsi="Times New Roman" w:cs="Times New Roman"/>
          <w:i/>
          <w:sz w:val="24"/>
          <w:szCs w:val="24"/>
          <w:vertAlign w:val="subscript"/>
        </w:rPr>
        <w:t>Reuss</w:t>
      </w:r>
      <w:r>
        <w:rPr>
          <w:rFonts w:ascii="Gungsuh" w:eastAsia="Gungsuh" w:hAnsi="Gungsuh" w:cs="Gungsuh"/>
          <w:sz w:val="24"/>
          <w:szCs w:val="24"/>
        </w:rPr>
        <w:t xml:space="preserve"> ≅ .25</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d</w:t>
      </w:r>
      <w:r>
        <w:rPr>
          <w:rFonts w:ascii="Times New Roman" w:eastAsia="Times New Roman" w:hAnsi="Times New Roman" w:cs="Times New Roman"/>
          <w:sz w:val="24"/>
          <w:szCs w:val="24"/>
        </w:rPr>
        <w:t xml:space="preserve"> = .20 mm, </w:t>
      </w:r>
      <w:r>
        <w:rPr>
          <w:rFonts w:ascii="Times New Roman" w:eastAsia="Times New Roman" w:hAnsi="Times New Roman" w:cs="Times New Roman"/>
          <w:i/>
          <w:sz w:val="24"/>
          <w:szCs w:val="24"/>
        </w:rPr>
        <w:t>λ</w:t>
      </w:r>
      <w:r>
        <w:rPr>
          <w:rFonts w:ascii="Times New Roman" w:eastAsia="Times New Roman" w:hAnsi="Times New Roman" w:cs="Times New Roman"/>
          <w:i/>
          <w:sz w:val="24"/>
          <w:szCs w:val="24"/>
          <w:vertAlign w:val="subscript"/>
        </w:rPr>
        <w:t>Reuss</w:t>
      </w:r>
      <w:r>
        <w:rPr>
          <w:rFonts w:ascii="Times New Roman" w:eastAsia="Times New Roman" w:hAnsi="Times New Roman" w:cs="Times New Roman"/>
          <w:sz w:val="24"/>
          <w:szCs w:val="24"/>
        </w:rPr>
        <w:t xml:space="preserve"> = 3.9 mm), slightly on</w:t>
      </w:r>
      <w:r>
        <w:rPr>
          <w:rFonts w:ascii="Times New Roman" w:eastAsia="Times New Roman" w:hAnsi="Times New Roman" w:cs="Times New Roman"/>
          <w:sz w:val="24"/>
          <w:szCs w:val="24"/>
        </w:rPr>
        <w:t xml:space="preserve"> the Rayleigh scattering side of the condition for maximum scattering. Although relatively close to this condition, because in the f.g. alloys, the isotropic basal planes are randomly oriented in all directions, the impedance mismatch between crystals is, </w:t>
      </w:r>
      <w:r>
        <w:rPr>
          <w:rFonts w:ascii="Times New Roman" w:eastAsia="Times New Roman" w:hAnsi="Times New Roman" w:cs="Times New Roman"/>
          <w:sz w:val="24"/>
          <w:szCs w:val="24"/>
        </w:rPr>
        <w:t xml:space="preserve">on average, less than in the transverse directions of the d.s alloys, resulting in an intermediate value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w:t>
      </w: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2.25 MHz, </w:t>
      </w:r>
      <w:r>
        <w:rPr>
          <w:rFonts w:ascii="Times New Roman" w:eastAsia="Times New Roman" w:hAnsi="Times New Roman" w:cs="Times New Roman"/>
          <w:i/>
          <w:sz w:val="24"/>
          <w:szCs w:val="24"/>
        </w:rPr>
        <w:t>2πd</w:t>
      </w:r>
      <w:r>
        <w:rPr>
          <w:rFonts w:ascii="Times New Roman" w:eastAsia="Times New Roman" w:hAnsi="Times New Roman" w:cs="Times New Roman"/>
          <w:sz w:val="24"/>
          <w:szCs w:val="24"/>
        </w:rPr>
        <w:t xml:space="preserve"> is even longer than </w:t>
      </w:r>
      <w:r>
        <w:rPr>
          <w:rFonts w:ascii="Times New Roman" w:eastAsia="Times New Roman" w:hAnsi="Times New Roman" w:cs="Times New Roman"/>
          <w:i/>
          <w:sz w:val="24"/>
          <w:szCs w:val="24"/>
        </w:rPr>
        <w:t>λ</w:t>
      </w:r>
      <w:r>
        <w:rPr>
          <w:rFonts w:ascii="Times New Roman" w:eastAsia="Times New Roman" w:hAnsi="Times New Roman" w:cs="Times New Roman"/>
          <w:sz w:val="24"/>
          <w:szCs w:val="24"/>
        </w:rPr>
        <w:t xml:space="preserve"> for the directionally solidified alloys, and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approximately doubles from 1.0 to 2.25 MHz, except for t</w:t>
      </w:r>
      <w:r>
        <w:rPr>
          <w:rFonts w:ascii="Times New Roman" w:eastAsia="Times New Roman" w:hAnsi="Times New Roman" w:cs="Times New Roman"/>
          <w:sz w:val="24"/>
          <w:szCs w:val="24"/>
        </w:rPr>
        <w:t xml:space="preserve">he transverse directions of cube 2. However, from 1.0 to 2.25 MHz, the scattering quality factor drops precipitously for the f.g. cubes to an overall mean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2.0. This is because the condition is very close to maximum scattering, with </w:t>
      </w:r>
      <w:r>
        <w:rPr>
          <w:rFonts w:ascii="Times New Roman" w:eastAsia="Times New Roman" w:hAnsi="Times New Roman" w:cs="Times New Roman"/>
          <w:i/>
          <w:sz w:val="24"/>
          <w:szCs w:val="24"/>
        </w:rPr>
        <w:t>λ</w:t>
      </w:r>
      <w:r>
        <w:rPr>
          <w:rFonts w:ascii="Times New Roman" w:eastAsia="Times New Roman" w:hAnsi="Times New Roman" w:cs="Times New Roman"/>
          <w:i/>
          <w:sz w:val="24"/>
          <w:szCs w:val="24"/>
          <w:vertAlign w:val="subscript"/>
        </w:rPr>
        <w:t>Reuss</w:t>
      </w:r>
      <w:r>
        <w:rPr>
          <w:rFonts w:ascii="Times New Roman" w:eastAsia="Times New Roman" w:hAnsi="Times New Roman" w:cs="Times New Roman"/>
          <w:sz w:val="24"/>
          <w:szCs w:val="24"/>
        </w:rPr>
        <w:t xml:space="preserve"> = 1.7 mm and </w:t>
      </w:r>
      <w:r>
        <w:rPr>
          <w:rFonts w:ascii="Times New Roman" w:eastAsia="Times New Roman" w:hAnsi="Times New Roman" w:cs="Times New Roman"/>
          <w:i/>
          <w:sz w:val="24"/>
          <w:szCs w:val="24"/>
        </w:rPr>
        <w:t>2πd</w:t>
      </w:r>
      <w:r>
        <w:rPr>
          <w:rFonts w:ascii="Times New Roman" w:eastAsia="Times New Roman" w:hAnsi="Times New Roman" w:cs="Times New Roman"/>
          <w:sz w:val="24"/>
          <w:szCs w:val="24"/>
        </w:rPr>
        <w:t xml:space="preserve"> = 1.26 mm. Although a surprisingly small value, it is based on nine spots on each of the two faces of two cubes, so we believe it to be a robust result.</w:t>
      </w: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5.0 and 10.0 MHz,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drops significantly for the d.s. cubes in both the growth an</w:t>
      </w:r>
      <w:r>
        <w:rPr>
          <w:rFonts w:ascii="Times New Roman" w:eastAsia="Times New Roman" w:hAnsi="Times New Roman" w:cs="Times New Roman"/>
          <w:sz w:val="24"/>
          <w:szCs w:val="24"/>
        </w:rPr>
        <w:t>d transverse directions. However, we do not believe these are accurate measures of scattering because of severe ringing. For example, a large secondary incident pulse appears (Figure 6). This results in random noise mimicking scattering, thereby lowering t</w:t>
      </w:r>
      <w:r>
        <w:rPr>
          <w:rFonts w:ascii="Times New Roman" w:eastAsia="Times New Roman" w:hAnsi="Times New Roman" w:cs="Times New Roman"/>
          <w:sz w:val="24"/>
          <w:szCs w:val="24"/>
        </w:rPr>
        <w:t xml:space="preserve">he measured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For the f.g. cubes,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at 5.0 MHz stays roughly the same as at 2.25 MHz, increasing slightly at 10.0 MHz. It is interesting to speculate that this is because at 5.0 and 10.0 MHz, </w:t>
      </w:r>
      <w:r>
        <w:rPr>
          <w:rFonts w:ascii="Times New Roman" w:eastAsia="Times New Roman" w:hAnsi="Times New Roman" w:cs="Times New Roman"/>
          <w:i/>
          <w:sz w:val="24"/>
          <w:szCs w:val="24"/>
        </w:rPr>
        <w:t>λ</w:t>
      </w:r>
      <w:r>
        <w:rPr>
          <w:rFonts w:ascii="Times New Roman" w:eastAsia="Times New Roman" w:hAnsi="Times New Roman" w:cs="Times New Roman"/>
          <w:i/>
          <w:sz w:val="24"/>
          <w:szCs w:val="24"/>
          <w:vertAlign w:val="subscript"/>
        </w:rPr>
        <w:t>Reuss</w:t>
      </w:r>
      <w:r>
        <w:rPr>
          <w:rFonts w:ascii="Times New Roman" w:eastAsia="Times New Roman" w:hAnsi="Times New Roman" w:cs="Times New Roman"/>
          <w:sz w:val="24"/>
          <w:szCs w:val="24"/>
        </w:rPr>
        <w:t xml:space="preserve"> = .78 and .39 mm, respectively, are now shorter than </w:t>
      </w:r>
      <w:r>
        <w:rPr>
          <w:rFonts w:ascii="Times New Roman" w:eastAsia="Times New Roman" w:hAnsi="Times New Roman" w:cs="Times New Roman"/>
          <w:i/>
          <w:sz w:val="24"/>
          <w:szCs w:val="24"/>
        </w:rPr>
        <w:t>2πd</w:t>
      </w:r>
      <w:r>
        <w:rPr>
          <w:rFonts w:ascii="Times New Roman" w:eastAsia="Times New Roman" w:hAnsi="Times New Roman" w:cs="Times New Roman"/>
          <w:sz w:val="24"/>
          <w:szCs w:val="24"/>
        </w:rPr>
        <w:t xml:space="preserve"> = 1.26 mm, and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might then increase with a yet shorter wavelength. However, since the stated upper-frequency range of the RHP-8000 toneburst pulser is 6.0 MHZ, the reliability of these higher-frequency measurements is questionable.</w:t>
      </w:r>
    </w:p>
    <w:p w:rsidR="00117150" w:rsidRDefault="00117150">
      <w:pPr>
        <w:ind w:firstLine="720"/>
        <w:rPr>
          <w:rFonts w:ascii="Times New Roman" w:eastAsia="Times New Roman" w:hAnsi="Times New Roman" w:cs="Times New Roman"/>
          <w:sz w:val="24"/>
          <w:szCs w:val="24"/>
        </w:rPr>
      </w:pP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val="en-US"/>
        </w:rPr>
        <w:drawing>
          <wp:inline distT="114300" distB="114300" distL="114300" distR="114300">
            <wp:extent cx="3729556" cy="2810117"/>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3729556" cy="2810117"/>
                    </a:xfrm>
                    <a:prstGeom prst="rect">
                      <a:avLst/>
                    </a:prstGeom>
                    <a:ln/>
                  </pic:spPr>
                </pic:pic>
              </a:graphicData>
            </a:graphic>
          </wp:inline>
        </w:drawing>
      </w:r>
    </w:p>
    <w:p w:rsidR="00117150" w:rsidRDefault="00117150">
      <w:pPr>
        <w:ind w:firstLine="720"/>
        <w:rPr>
          <w:rFonts w:ascii="Times New Roman" w:eastAsia="Times New Roman" w:hAnsi="Times New Roman" w:cs="Times New Roman"/>
          <w:sz w:val="24"/>
          <w:szCs w:val="24"/>
        </w:rPr>
      </w:pP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Figure 6. Waveform at 5.0 MHz in the d.s. growth direction, showing ringing in the initial pulse.</w:t>
      </w:r>
    </w:p>
    <w:p w:rsidR="00117150" w:rsidRDefault="00117150">
      <w:pPr>
        <w:rPr>
          <w:rFonts w:ascii="Times New Roman" w:eastAsia="Times New Roman" w:hAnsi="Times New Roman" w:cs="Times New Roman"/>
          <w:sz w:val="24"/>
          <w:szCs w:val="24"/>
        </w:rPr>
      </w:pPr>
    </w:p>
    <w:p w:rsidR="00117150" w:rsidRDefault="00117150">
      <w:pPr>
        <w:ind w:firstLine="720"/>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There is a broad range in the nine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values that contribute to each average in Table 3. For the d.s. alloys, the range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is likely real: each of the ni</w:t>
      </w:r>
      <w:r>
        <w:rPr>
          <w:rFonts w:ascii="Times New Roman" w:eastAsia="Times New Roman" w:hAnsi="Times New Roman" w:cs="Times New Roman"/>
          <w:sz w:val="24"/>
          <w:szCs w:val="24"/>
        </w:rPr>
        <w:t xml:space="preserve">ne spots could well be sampling slightly differently oriented (both in c-axis orientation and tilt), large, columnar crystals. Variations in the surface preparation, which can affect the coupling of the transducer to the cube, </w:t>
      </w:r>
      <w:r>
        <w:rPr>
          <w:rFonts w:ascii="Times New Roman" w:eastAsia="Times New Roman" w:hAnsi="Times New Roman" w:cs="Times New Roman"/>
          <w:sz w:val="24"/>
          <w:szCs w:val="24"/>
        </w:rPr>
        <w:lastRenderedPageBreak/>
        <w:t xml:space="preserve">could also affect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Poor co</w:t>
      </w:r>
      <w:r>
        <w:rPr>
          <w:rFonts w:ascii="Times New Roman" w:eastAsia="Times New Roman" w:hAnsi="Times New Roman" w:cs="Times New Roman"/>
          <w:sz w:val="24"/>
          <w:szCs w:val="24"/>
        </w:rPr>
        <w:t xml:space="preserve">upling results in a weak signal, lowering the measured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though we note that the wavelength of all measurements far exceeded the final polished roughness. In summary, despite only having nine values for each face of each cube at each frequency, so that o</w:t>
      </w:r>
      <w:r>
        <w:rPr>
          <w:rFonts w:ascii="Times New Roman" w:eastAsia="Times New Roman" w:hAnsi="Times New Roman" w:cs="Times New Roman"/>
          <w:sz w:val="24"/>
          <w:szCs w:val="24"/>
        </w:rPr>
        <w:t xml:space="preserve">ne cannot calculate a standard deviation, we believe the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values for each microstructure cluster sufficiently for them to be meaningful, at least at 1.0 and 2.25 MHz.</w:t>
      </w:r>
    </w:p>
    <w:p w:rsidR="00117150" w:rsidRDefault="00117150">
      <w:pPr>
        <w:rPr>
          <w:rFonts w:ascii="Times New Roman" w:eastAsia="Times New Roman" w:hAnsi="Times New Roman" w:cs="Times New Roman"/>
          <w:b/>
          <w:sz w:val="24"/>
          <w:szCs w:val="24"/>
        </w:rPr>
      </w:pPr>
    </w:p>
    <w:p w:rsidR="00117150" w:rsidRDefault="000D1917">
      <w:pPr>
        <w:pStyle w:val="Heading1"/>
        <w:numPr>
          <w:ilvl w:val="0"/>
          <w:numId w:val="1"/>
        </w:numPr>
        <w:rPr>
          <w:rFonts w:ascii="Times New Roman" w:eastAsia="Times New Roman" w:hAnsi="Times New Roman" w:cs="Times New Roman"/>
        </w:rPr>
      </w:pPr>
      <w:bookmarkStart w:id="9" w:name="_tqdxhr4im4cy" w:colFirst="0" w:colLast="0"/>
      <w:bookmarkEnd w:id="9"/>
      <w:r>
        <w:rPr>
          <w:rFonts w:ascii="Times New Roman" w:eastAsia="Times New Roman" w:hAnsi="Times New Roman" w:cs="Times New Roman"/>
        </w:rPr>
        <w:t>Discussion</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study, we introduce a scattering attenuation quality factor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that is an experimental measure of the ratio of the total energy per cycle to scattered energy per cycle, akin to the intrinsic attenuation quality factors for shear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μ</w:t>
      </w:r>
      <w:r>
        <w:rPr>
          <w:rFonts w:ascii="Times New Roman" w:eastAsia="Times New Roman" w:hAnsi="Times New Roman" w:cs="Times New Roman"/>
          <w:sz w:val="24"/>
          <w:szCs w:val="24"/>
        </w:rPr>
        <w:t xml:space="preserve"> and bulk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κ</w:t>
      </w:r>
      <w:r>
        <w:rPr>
          <w:rFonts w:ascii="Times New Roman" w:eastAsia="Times New Roman" w:hAnsi="Times New Roman" w:cs="Times New Roman"/>
          <w:sz w:val="24"/>
          <w:szCs w:val="24"/>
        </w:rPr>
        <w:t>. The total attenuation should add in inverse, as in Equation (3). Using th</w:t>
      </w:r>
      <w:r>
        <w:rPr>
          <w:rFonts w:ascii="Times New Roman" w:eastAsia="Times New Roman" w:hAnsi="Times New Roman" w:cs="Times New Roman"/>
          <w:sz w:val="24"/>
          <w:szCs w:val="24"/>
        </w:rPr>
        <w:t xml:space="preserve">e ultrasonic pulse-echo technique with compressional waves on an hcp Zn-rich Sn alloy at room temperature and atmosphere pressure, we measured the transmitted and reflected energies to calculate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for different microstructures at different frequencies. Th</w:t>
      </w:r>
      <w:r>
        <w:rPr>
          <w:rFonts w:ascii="Times New Roman" w:eastAsia="Times New Roman" w:hAnsi="Times New Roman" w:cs="Times New Roman"/>
          <w:sz w:val="24"/>
          <w:szCs w:val="24"/>
        </w:rPr>
        <w:t>is Zn-Sn alloy serves as an analog for the hcp Fe alloy that is arguably present in the inner core (</w:t>
      </w:r>
      <w:r>
        <w:rPr>
          <w:rFonts w:ascii="Times New Roman" w:eastAsia="Times New Roman" w:hAnsi="Times New Roman" w:cs="Times New Roman"/>
          <w:i/>
          <w:sz w:val="24"/>
          <w:szCs w:val="24"/>
        </w:rPr>
        <w:t>Tateno et al., 2010</w:t>
      </w:r>
      <w:r>
        <w:rPr>
          <w:rFonts w:ascii="Times New Roman" w:eastAsia="Times New Roman" w:hAnsi="Times New Roman" w:cs="Times New Roman"/>
          <w:sz w:val="24"/>
          <w:szCs w:val="24"/>
        </w:rPr>
        <w:t>), allowing us to use samples large enough to study scattering for plausible inner core microstructures: dendritic, textured, columnar cr</w:t>
      </w:r>
      <w:r>
        <w:rPr>
          <w:rFonts w:ascii="Times New Roman" w:eastAsia="Times New Roman" w:hAnsi="Times New Roman" w:cs="Times New Roman"/>
          <w:sz w:val="24"/>
          <w:szCs w:val="24"/>
        </w:rPr>
        <w:t>ystals and untextured, fine-grained, equiaxed crystals.</w:t>
      </w: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frequencies with good input signal quality, 1.0 and 2.25 MHz, the growth direction of the directionally solidified alloys exhibits a very high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typically greater than 500 at 1.0 MHz and of</w:t>
      </w:r>
      <w:r>
        <w:rPr>
          <w:rFonts w:ascii="Times New Roman" w:eastAsia="Times New Roman" w:hAnsi="Times New Roman" w:cs="Times New Roman"/>
          <w:sz w:val="24"/>
          <w:szCs w:val="24"/>
        </w:rPr>
        <w:t xml:space="preserve">ten exceeding 1000 at 2.25 MHz, as a result of the elongated crystals in that direction, with few grain boundaries. Moreover, the growth direction of the elongated crystals generally lies close to parallel to the basal plane, resulting in a small acoustic </w:t>
      </w:r>
      <w:r>
        <w:rPr>
          <w:rFonts w:ascii="Times New Roman" w:eastAsia="Times New Roman" w:hAnsi="Times New Roman" w:cs="Times New Roman"/>
          <w:sz w:val="24"/>
          <w:szCs w:val="24"/>
        </w:rPr>
        <w:t xml:space="preserve">impedance contrast between crystals. In this study, </w:t>
      </w:r>
      <w:r>
        <w:rPr>
          <w:rFonts w:ascii="Times New Roman" w:eastAsia="Times New Roman" w:hAnsi="Times New Roman" w:cs="Times New Roman"/>
          <w:i/>
          <w:sz w:val="24"/>
          <w:szCs w:val="24"/>
        </w:rPr>
        <w:t xml:space="preserve">2πd/λ </w:t>
      </w:r>
      <w:r>
        <w:rPr>
          <w:rFonts w:ascii="Times New Roman" w:eastAsia="Times New Roman" w:hAnsi="Times New Roman" w:cs="Times New Roman"/>
          <w:sz w:val="24"/>
          <w:szCs w:val="24"/>
        </w:rPr>
        <w:t>&gt;&gt;1 in the growth direction at both frequencies.</w:t>
      </w:r>
    </w:p>
    <w:p w:rsidR="00117150" w:rsidRDefault="00117150">
      <w:pPr>
        <w:ind w:firstLine="720"/>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the transverse directions exhibit a very low but variable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ranging from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1.0 to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210, with a mean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35 at 1.0 MHz, </w:t>
      </w:r>
      <w:r>
        <w:rPr>
          <w:rFonts w:ascii="Times New Roman" w:eastAsia="Times New Roman" w:hAnsi="Times New Roman" w:cs="Times New Roman"/>
          <w:sz w:val="24"/>
          <w:szCs w:val="24"/>
        </w:rPr>
        <w:t xml:space="preserve">and ranging from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1.1 to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536, with a mean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72 at 2.25 MHz. The low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results from the occasional large contrast in acoustic impedance, as the c-axes between crystals can be randomly oriented in the transverse directions. The large variability</w:t>
      </w:r>
      <w:r>
        <w:rPr>
          <w:rFonts w:ascii="Times New Roman" w:eastAsia="Times New Roman" w:hAnsi="Times New Roman" w:cs="Times New Roman"/>
          <w:sz w:val="24"/>
          <w:szCs w:val="24"/>
        </w:rPr>
        <w:t xml:space="preserve">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results from these arbitrary rotations and the relatively small number of crystals in our sample cubes. With </w:t>
      </w:r>
      <w:r>
        <w:rPr>
          <w:rFonts w:ascii="Cardo" w:eastAsia="Cardo" w:hAnsi="Cardo" w:cs="Cardo"/>
          <w:i/>
          <w:sz w:val="24"/>
          <w:szCs w:val="24"/>
        </w:rPr>
        <w:t>2πd/λ ≳ 10</w:t>
      </w:r>
      <w:r>
        <w:rPr>
          <w:rFonts w:ascii="Times New Roman" w:eastAsia="Times New Roman" w:hAnsi="Times New Roman" w:cs="Times New Roman"/>
          <w:sz w:val="24"/>
          <w:szCs w:val="24"/>
        </w:rPr>
        <w:t xml:space="preserve"> at 1.0 MHz and </w:t>
      </w:r>
      <w:r>
        <w:rPr>
          <w:rFonts w:ascii="Cardo" w:eastAsia="Cardo" w:hAnsi="Cardo" w:cs="Cardo"/>
          <w:i/>
          <w:sz w:val="24"/>
          <w:szCs w:val="24"/>
        </w:rPr>
        <w:t>2πd/λ ≳ 20</w:t>
      </w:r>
      <w:r>
        <w:rPr>
          <w:rFonts w:ascii="Times New Roman" w:eastAsia="Times New Roman" w:hAnsi="Times New Roman" w:cs="Times New Roman"/>
          <w:sz w:val="24"/>
          <w:szCs w:val="24"/>
        </w:rPr>
        <w:t xml:space="preserve"> at 2.25 MHz, the transverse directions, like the growth direction, are in the short wavelength limit.</w:t>
      </w: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untextured, fine-grained, equiaxed alloy at 1.0 MHz, the mean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122, intermediate between the growth and transverse directions of the directionally solidified alloys because the isotropic basal planes are randomly oriented in all directions, so </w:t>
      </w:r>
      <w:r>
        <w:rPr>
          <w:rFonts w:ascii="Times New Roman" w:eastAsia="Times New Roman" w:hAnsi="Times New Roman" w:cs="Times New Roman"/>
          <w:sz w:val="24"/>
          <w:szCs w:val="24"/>
        </w:rPr>
        <w:t xml:space="preserve">that the impedance mismatch between crystals is, on average, less than in the transverse directions of the directionally solidified alloys. At this frequency, </w:t>
      </w:r>
      <w:r>
        <w:rPr>
          <w:rFonts w:ascii="Times New Roman" w:eastAsia="Times New Roman" w:hAnsi="Times New Roman" w:cs="Times New Roman"/>
          <w:i/>
          <w:sz w:val="24"/>
          <w:szCs w:val="24"/>
        </w:rPr>
        <w:t xml:space="preserve">2πd/λ </w:t>
      </w:r>
      <w:r>
        <w:rPr>
          <w:rFonts w:ascii="Gungsuh" w:eastAsia="Gungsuh" w:hAnsi="Gungsuh" w:cs="Gungsuh"/>
          <w:sz w:val="24"/>
          <w:szCs w:val="24"/>
        </w:rPr>
        <w:t>≅</w:t>
      </w:r>
      <w:r w:rsidRPr="009E52CD">
        <w:rPr>
          <w:rFonts w:ascii="Times New Roman" w:eastAsia="Gungsuh" w:hAnsi="Times New Roman" w:cs="Times New Roman"/>
          <w:sz w:val="24"/>
          <w:szCs w:val="24"/>
        </w:rPr>
        <w:t xml:space="preserve"> .25</w:t>
      </w:r>
      <w:r w:rsidRPr="009E52CD">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which is on the long wavelength </w:t>
      </w:r>
      <w:r>
        <w:rPr>
          <w:rFonts w:ascii="Times New Roman" w:eastAsia="Times New Roman" w:hAnsi="Times New Roman" w:cs="Times New Roman"/>
          <w:sz w:val="24"/>
          <w:szCs w:val="24"/>
        </w:rPr>
        <w:lastRenderedPageBreak/>
        <w:t>side of the condition for maximum scattering. At 2.2</w:t>
      </w:r>
      <w:r>
        <w:rPr>
          <w:rFonts w:ascii="Times New Roman" w:eastAsia="Times New Roman" w:hAnsi="Times New Roman" w:cs="Times New Roman"/>
          <w:sz w:val="24"/>
          <w:szCs w:val="24"/>
        </w:rPr>
        <w:t xml:space="preserve">5 MHz, the mean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 2.0, a small but robust value, based on the number of measurements and the small variability. At this frequency, </w:t>
      </w:r>
      <w:r>
        <w:rPr>
          <w:rFonts w:ascii="Times New Roman" w:eastAsia="Times New Roman" w:hAnsi="Times New Roman" w:cs="Times New Roman"/>
          <w:i/>
          <w:sz w:val="24"/>
          <w:szCs w:val="24"/>
        </w:rPr>
        <w:t>2πd/λ</w:t>
      </w:r>
      <w:r>
        <w:rPr>
          <w:rFonts w:ascii="Times New Roman" w:eastAsia="Times New Roman" w:hAnsi="Times New Roman" w:cs="Times New Roman"/>
          <w:sz w:val="24"/>
          <w:szCs w:val="24"/>
        </w:rPr>
        <w:t xml:space="preserve"> = .74, which is very close to the condition of maximum scattering attenuation.</w:t>
      </w: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proffer a few further small caveats on our measured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Although </w:t>
      </w:r>
      <w:r>
        <w:rPr>
          <w:rFonts w:ascii="Times New Roman" w:eastAsia="Times New Roman" w:hAnsi="Times New Roman" w:cs="Times New Roman"/>
          <w:i/>
          <w:sz w:val="24"/>
          <w:szCs w:val="24"/>
        </w:rPr>
        <w:t>R</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T</w:t>
      </w:r>
      <w:r>
        <w:rPr>
          <w:rFonts w:ascii="Times New Roman" w:eastAsia="Times New Roman" w:hAnsi="Times New Roman" w:cs="Times New Roman"/>
          <w:sz w:val="24"/>
          <w:szCs w:val="24"/>
        </w:rPr>
        <w:t xml:space="preserve"> are defined per cycle,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xml:space="preserve">, by their energy per time interval, we were unable to test how independent our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is relative to the path length. Our furnace limits the maximum size of</w:t>
      </w:r>
      <w:r>
        <w:rPr>
          <w:rFonts w:ascii="Times New Roman" w:eastAsia="Times New Roman" w:hAnsi="Times New Roman" w:cs="Times New Roman"/>
          <w:sz w:val="24"/>
          <w:szCs w:val="24"/>
        </w:rPr>
        <w:t xml:space="preserve"> the cubes we can make. Meanwhile, the requirement that the transducer be smaller than a cube face and the wavelength be much smaller than a cube edge limits the minimum size (these also make it difficult to use transducers of lower frequencies due to thei</w:t>
      </w:r>
      <w:r>
        <w:rPr>
          <w:rFonts w:ascii="Times New Roman" w:eastAsia="Times New Roman" w:hAnsi="Times New Roman" w:cs="Times New Roman"/>
          <w:sz w:val="24"/>
          <w:szCs w:val="24"/>
        </w:rPr>
        <w:t xml:space="preserve">r size). Because the cumulative intrinsic attenuation increases with path length, and the pulse reflected off the cube's back side must travel further than backward scattered energy, our method could underestimate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particularly at higher frequencies. On</w:t>
      </w:r>
      <w:r>
        <w:rPr>
          <w:rFonts w:ascii="Times New Roman" w:eastAsia="Times New Roman" w:hAnsi="Times New Roman" w:cs="Times New Roman"/>
          <w:sz w:val="24"/>
          <w:szCs w:val="24"/>
        </w:rPr>
        <w:t xml:space="preserve"> the other hand, we did not include in our calculation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forward scattered energy that appears as a coda after the echo.</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is relatively straightforward to extrapolate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from our experiments to the inner core.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rPr>
        <w:t xml:space="preserve"> = (R + T)/R = 1 + T/R </w:t>
      </w:r>
      <w:r>
        <w:rPr>
          <w:rFonts w:ascii="Times New Roman" w:eastAsia="Times New Roman" w:hAnsi="Times New Roman" w:cs="Times New Roman"/>
          <w:i/>
          <w:sz w:val="24"/>
          <w:szCs w:val="24"/>
          <w:vertAlign w:val="subscript"/>
        </w:rPr>
        <w:t xml:space="preserve"> </w:t>
      </w:r>
      <w:r>
        <w:rPr>
          <w:rFonts w:ascii="Gungsuh" w:eastAsia="Gungsuh" w:hAnsi="Gungsuh" w:cs="Gungsuh"/>
          <w:i/>
          <w:sz w:val="24"/>
          <w:szCs w:val="24"/>
        </w:rPr>
        <w:t xml:space="preserve">≈ </w:t>
      </w:r>
      <w:r w:rsidRPr="009E52CD">
        <w:rPr>
          <w:rFonts w:ascii="Times New Roman" w:eastAsia="Gungsuh" w:hAnsi="Times New Roman" w:cs="Times New Roman"/>
          <w:i/>
          <w:sz w:val="24"/>
          <w:szCs w:val="24"/>
        </w:rPr>
        <w:t>T/R</w:t>
      </w:r>
      <w:r w:rsidRPr="009E52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in </w:t>
      </w:r>
      <w:r>
        <w:rPr>
          <w:rFonts w:ascii="Times New Roman" w:eastAsia="Times New Roman" w:hAnsi="Times New Roman" w:cs="Times New Roman"/>
          <w:sz w:val="24"/>
          <w:szCs w:val="24"/>
        </w:rPr>
        <w:t xml:space="preserve">the limit of large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From basic wave theory, </w:t>
      </w:r>
      <w:r>
        <w:rPr>
          <w:rFonts w:ascii="Times New Roman" w:eastAsia="Times New Roman" w:hAnsi="Times New Roman" w:cs="Times New Roman"/>
          <w:i/>
          <w:sz w:val="24"/>
          <w:szCs w:val="24"/>
        </w:rPr>
        <w:t>T/R = 4Z</w:t>
      </w:r>
      <w:r>
        <w:rPr>
          <w:rFonts w:ascii="Times New Roman" w:eastAsia="Times New Roman" w:hAnsi="Times New Roman" w:cs="Times New Roman"/>
          <w:i/>
          <w:sz w:val="24"/>
          <w:szCs w:val="24"/>
          <w:vertAlign w:val="subscript"/>
        </w:rPr>
        <w:t>1</w:t>
      </w:r>
      <w:r>
        <w:rPr>
          <w:rFonts w:ascii="Times New Roman" w:eastAsia="Times New Roman" w:hAnsi="Times New Roman" w:cs="Times New Roman"/>
          <w:i/>
          <w:sz w:val="24"/>
          <w:szCs w:val="24"/>
        </w:rPr>
        <w:t>Z</w:t>
      </w:r>
      <w:r>
        <w:rPr>
          <w:rFonts w:ascii="Times New Roman" w:eastAsia="Times New Roman" w:hAnsi="Times New Roman" w:cs="Times New Roman"/>
          <w:i/>
          <w:sz w:val="24"/>
          <w:szCs w:val="24"/>
          <w:vertAlign w:val="subscript"/>
        </w:rPr>
        <w:t>2</w:t>
      </w:r>
      <w:r>
        <w:rPr>
          <w:rFonts w:ascii="Times New Roman" w:eastAsia="Times New Roman" w:hAnsi="Times New Roman" w:cs="Times New Roman"/>
          <w:i/>
          <w:sz w:val="24"/>
          <w:szCs w:val="24"/>
        </w:rPr>
        <w:t>/(Z</w:t>
      </w:r>
      <w:r>
        <w:rPr>
          <w:rFonts w:ascii="Times New Roman" w:eastAsia="Times New Roman" w:hAnsi="Times New Roman" w:cs="Times New Roman"/>
          <w:i/>
          <w:sz w:val="24"/>
          <w:szCs w:val="24"/>
          <w:vertAlign w:val="subscript"/>
        </w:rPr>
        <w:t>1</w:t>
      </w:r>
      <w:r>
        <w:rPr>
          <w:rFonts w:ascii="Times New Roman" w:eastAsia="Times New Roman" w:hAnsi="Times New Roman" w:cs="Times New Roman"/>
          <w:i/>
          <w:sz w:val="24"/>
          <w:szCs w:val="24"/>
        </w:rPr>
        <w:t xml:space="preserve"> - Z</w:t>
      </w:r>
      <w:r>
        <w:rPr>
          <w:rFonts w:ascii="Times New Roman" w:eastAsia="Times New Roman" w:hAnsi="Times New Roman" w:cs="Times New Roman"/>
          <w:i/>
          <w:sz w:val="24"/>
          <w:szCs w:val="24"/>
          <w:vertAlign w:val="subscript"/>
        </w:rPr>
        <w:t>2</w:t>
      </w:r>
      <w:r>
        <w:rPr>
          <w:rFonts w:ascii="Times New Roman" w:eastAsia="Times New Roman" w:hAnsi="Times New Roman" w:cs="Times New Roman"/>
          <w:i/>
          <w:sz w:val="24"/>
          <w:szCs w:val="24"/>
        </w:rPr>
        <w:t>)</w:t>
      </w:r>
      <w:r>
        <w:rPr>
          <w:rFonts w:ascii="Times New Roman" w:eastAsia="Times New Roman" w:hAnsi="Times New Roman" w:cs="Times New Roman"/>
          <w:i/>
          <w:sz w:val="24"/>
          <w:szCs w:val="24"/>
          <w:vertAlign w:val="superscript"/>
        </w:rPr>
        <w:t>2</w:t>
      </w:r>
      <w:r>
        <w:rPr>
          <w:rFonts w:ascii="Times New Roman" w:eastAsia="Times New Roman" w:hAnsi="Times New Roman" w:cs="Times New Roman"/>
          <w:sz w:val="24"/>
          <w:szCs w:val="24"/>
        </w:rPr>
        <w:t xml:space="preserve"> for a single interface, where </w:t>
      </w:r>
      <w:r>
        <w:rPr>
          <w:rFonts w:ascii="Times New Roman" w:eastAsia="Times New Roman" w:hAnsi="Times New Roman" w:cs="Times New Roman"/>
          <w:i/>
          <w:sz w:val="24"/>
          <w:szCs w:val="24"/>
        </w:rPr>
        <w:t>Z</w:t>
      </w:r>
      <w:r>
        <w:rPr>
          <w:rFonts w:ascii="Times New Roman" w:eastAsia="Times New Roman" w:hAnsi="Times New Roman" w:cs="Times New Roman"/>
          <w:i/>
          <w:sz w:val="24"/>
          <w:szCs w:val="24"/>
          <w:vertAlign w:val="subscript"/>
        </w:rPr>
        <w:t>1</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Z</w:t>
      </w:r>
      <w:r>
        <w:rPr>
          <w:rFonts w:ascii="Times New Roman" w:eastAsia="Times New Roman" w:hAnsi="Times New Roman" w:cs="Times New Roman"/>
          <w:i/>
          <w:sz w:val="24"/>
          <w:szCs w:val="24"/>
          <w:vertAlign w:val="subscript"/>
        </w:rPr>
        <w:t>2</w:t>
      </w:r>
      <w:r>
        <w:rPr>
          <w:rFonts w:ascii="Times New Roman" w:eastAsia="Times New Roman" w:hAnsi="Times New Roman" w:cs="Times New Roman"/>
          <w:sz w:val="24"/>
          <w:szCs w:val="24"/>
        </w:rPr>
        <w:t xml:space="preserve"> are the acoustic impedances of the two media. For an anisotropic hcp media,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is thus proportional to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rPr>
        <w:t xml:space="preserve"> - 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rPr>
        <w:t>)</w:t>
      </w:r>
      <w:r>
        <w:rPr>
          <w:rFonts w:ascii="Times New Roman" w:eastAsia="Times New Roman" w:hAnsi="Times New Roman" w:cs="Times New Roman"/>
          <w:i/>
          <w:sz w:val="24"/>
          <w:szCs w:val="24"/>
          <w:vertAlign w:val="superscript"/>
        </w:rPr>
        <w:t>2</w:t>
      </w:r>
      <w:r>
        <w:rPr>
          <w:rFonts w:ascii="Times New Roman" w:eastAsia="Times New Roman" w:hAnsi="Times New Roman" w:cs="Times New Roman"/>
          <w:sz w:val="24"/>
          <w:szCs w:val="24"/>
        </w:rPr>
        <w:t>, with the constant of proportionality depending on the geometrical arrangement of the crystals. Since these experiments examine microstructures that might be relevant to the inner core, we can assume the same constant of proportionality. Hence,</w:t>
      </w:r>
    </w:p>
    <w:p w:rsidR="00117150" w:rsidRDefault="00117150">
      <w:pPr>
        <w:ind w:firstLine="720"/>
        <w:rPr>
          <w:rFonts w:ascii="Times New Roman" w:eastAsia="Times New Roman" w:hAnsi="Times New Roman" w:cs="Times New Roman"/>
          <w:sz w:val="24"/>
          <w:szCs w:val="24"/>
        </w:rPr>
      </w:pPr>
    </w:p>
    <w:p w:rsidR="00117150" w:rsidRDefault="00117150">
      <w:pPr>
        <w:ind w:firstLine="720"/>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Z</w:t>
      </w:r>
      <w:r>
        <w:rPr>
          <w:rFonts w:ascii="Times New Roman" w:eastAsia="Times New Roman" w:hAnsi="Times New Roman" w:cs="Times New Roman"/>
          <w:i/>
          <w:sz w:val="24"/>
          <w:szCs w:val="24"/>
          <w:vertAlign w:val="superscript"/>
        </w:rPr>
        <w:t>n</w:t>
      </w:r>
      <w:r>
        <w:rPr>
          <w:rFonts w:ascii="Times New Roman" w:eastAsia="Times New Roman" w:hAnsi="Times New Roman" w:cs="Times New Roman"/>
          <w:i/>
          <w:sz w:val="24"/>
          <w:szCs w:val="24"/>
        </w:rPr>
        <w:t xml:space="preserve"> = [ (V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 / (V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 xml:space="preserve"> - 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w:t>
      </w:r>
      <w:r>
        <w:rPr>
          <w:rFonts w:ascii="Times New Roman" w:eastAsia="Times New Roman" w:hAnsi="Times New Roman" w:cs="Times New Roman"/>
          <w:i/>
          <w:sz w:val="24"/>
          <w:szCs w:val="24"/>
          <w:vertAlign w:val="superscript"/>
        </w:rPr>
        <w:t>2</w:t>
      </w:r>
      <w:r>
        <w:rPr>
          <w:rFonts w:ascii="Times New Roman" w:eastAsia="Times New Roman" w:hAnsi="Times New Roman" w:cs="Times New Roman"/>
          <w:i/>
          <w:sz w:val="24"/>
          <w:szCs w:val="24"/>
        </w:rPr>
        <w:t xml:space="preserve"> ] / [ (V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i/>
          <w:sz w:val="24"/>
          <w:szCs w:val="24"/>
        </w:rPr>
        <w:t>) / (V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i/>
          <w:sz w:val="24"/>
          <w:szCs w:val="24"/>
        </w:rPr>
        <w:t xml:space="preserve"> - 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i/>
          <w:sz w:val="24"/>
          <w:szCs w:val="24"/>
        </w:rPr>
        <w:t>)</w:t>
      </w:r>
      <w:r>
        <w:rPr>
          <w:rFonts w:ascii="Times New Roman" w:eastAsia="Times New Roman" w:hAnsi="Times New Roman" w:cs="Times New Roman"/>
          <w:i/>
          <w:sz w:val="24"/>
          <w:szCs w:val="24"/>
          <w:vertAlign w:val="superscript"/>
        </w:rPr>
        <w:t>2</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w:t>
      </w:r>
    </w:p>
    <w:p w:rsidR="00117150" w:rsidRDefault="00117150">
      <w:pPr>
        <w:ind w:firstLine="720"/>
        <w:rPr>
          <w:rFonts w:ascii="Times New Roman" w:eastAsia="Times New Roman" w:hAnsi="Times New Roman" w:cs="Times New Roman"/>
          <w:sz w:val="24"/>
          <w:szCs w:val="24"/>
        </w:rPr>
      </w:pPr>
    </w:p>
    <w:p w:rsidR="00117150" w:rsidRDefault="00117150">
      <w:pPr>
        <w:ind w:firstLine="720"/>
        <w:rPr>
          <w:rFonts w:ascii="Times New Roman" w:eastAsia="Times New Roman" w:hAnsi="Times New Roman" w:cs="Times New Roman"/>
          <w:sz w:val="24"/>
          <w:szCs w:val="24"/>
        </w:rPr>
      </w:pP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The elastic constants of hcp Fe under inner core conditions are uncertain. Lincot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w:t>
      </w:r>
      <w:r>
        <w:rPr>
          <w:rFonts w:ascii="Times New Roman" w:eastAsia="Times New Roman" w:hAnsi="Times New Roman" w:cs="Times New Roman"/>
          <w:i/>
          <w:sz w:val="24"/>
          <w:szCs w:val="24"/>
        </w:rPr>
        <w:t>2016</w:t>
      </w:r>
      <w:r>
        <w:rPr>
          <w:rFonts w:ascii="Times New Roman" w:eastAsia="Times New Roman" w:hAnsi="Times New Roman" w:cs="Times New Roman"/>
          <w:sz w:val="24"/>
          <w:szCs w:val="24"/>
        </w:rPr>
        <w:t>) fit seismic models of inner core anisotropy by incorporating inner core solidific</w:t>
      </w:r>
      <w:r>
        <w:rPr>
          <w:rFonts w:ascii="Times New Roman" w:eastAsia="Times New Roman" w:hAnsi="Times New Roman" w:cs="Times New Roman"/>
          <w:sz w:val="24"/>
          <w:szCs w:val="24"/>
        </w:rPr>
        <w:t xml:space="preserve">ation, stratification, and polycrystal deformation and using single crystal anisotropy with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 xml:space="preserve"> - 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between 5% and 20%. Although they also included a parameter for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at 45 degrees from the c-axis, they found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 xml:space="preserve"> - 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primarily controls the </w:t>
      </w:r>
      <w:r>
        <w:rPr>
          <w:rFonts w:ascii="Times New Roman" w:eastAsia="Times New Roman" w:hAnsi="Times New Roman" w:cs="Times New Roman"/>
          <w:sz w:val="24"/>
          <w:szCs w:val="24"/>
        </w:rPr>
        <w:t xml:space="preserve">anisotropy pattern. Therefore, for simplicity, we will use Equation (5), with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 11.55 km/s,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 10.45 km/s, and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 xml:space="preserve"> - 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vertAlign w:val="subscript"/>
        </w:rPr>
        <w:t>average</w:t>
      </w:r>
      <w:r>
        <w:rPr>
          <w:rFonts w:ascii="Times New Roman" w:eastAsia="Times New Roman" w:hAnsi="Times New Roman" w:cs="Times New Roman"/>
          <w:sz w:val="24"/>
          <w:szCs w:val="24"/>
        </w:rPr>
        <w:t xml:space="preserve"> = 10%. Using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sz w:val="24"/>
          <w:szCs w:val="24"/>
        </w:rPr>
        <w:t xml:space="preserve"> and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sz w:val="24"/>
          <w:szCs w:val="24"/>
        </w:rPr>
        <w:t xml:space="preserve"> from Table 2, we find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Zn</w:t>
      </w:r>
      <w:r>
        <w:rPr>
          <w:rFonts w:ascii="Gungsuh" w:eastAsia="Gungsuh" w:hAnsi="Gungsuh" w:cs="Gungsuh"/>
          <w:sz w:val="24"/>
          <w:szCs w:val="24"/>
        </w:rPr>
        <w:t xml:space="preserve"> </w:t>
      </w:r>
      <w:r w:rsidRPr="009E52CD">
        <w:rPr>
          <w:rFonts w:ascii="Cambria Math" w:eastAsia="Gungsuh" w:hAnsi="Cambria Math" w:cs="Cambria Math"/>
          <w:sz w:val="24"/>
          <w:szCs w:val="24"/>
        </w:rPr>
        <w:t>≅</w:t>
      </w:r>
      <w:r w:rsidRPr="009E52CD">
        <w:rPr>
          <w:rFonts w:ascii="Times New Roman" w:eastAsia="Gungsuh" w:hAnsi="Times New Roman" w:cs="Times New Roman"/>
          <w:sz w:val="24"/>
          <w:szCs w:val="24"/>
        </w:rPr>
        <w:t xml:space="preserve"> 40, for a given wavelength and microstructure. The</w:t>
      </w:r>
      <w:r w:rsidRPr="009E52CD">
        <w:rPr>
          <w:rFonts w:ascii="Times New Roman" w:eastAsia="Gungsuh" w:hAnsi="Times New Roman" w:cs="Times New Roman"/>
          <w:sz w:val="24"/>
          <w:szCs w:val="24"/>
        </w:rPr>
        <w:t xml:space="preserve"> large ratio is a result of the large single-crystal anisotropy of Zn compared with its average compressional wave velocity, but obviously this ratio is highly dependent on the elastic constants of Fe (</w:t>
      </w:r>
      <w:r w:rsidRPr="009E52CD">
        <w:rPr>
          <w:rFonts w:ascii="Times New Roman" w:eastAsia="Times New Roman" w:hAnsi="Times New Roman" w:cs="Times New Roman"/>
          <w:i/>
          <w:sz w:val="24"/>
          <w:szCs w:val="24"/>
        </w:rPr>
        <w:t>Antonangeli et al., 2006; Martorell et al., 2013; Li &amp;</w:t>
      </w:r>
      <w:r w:rsidRPr="009E52CD">
        <w:rPr>
          <w:rFonts w:ascii="Times New Roman" w:eastAsia="Times New Roman" w:hAnsi="Times New Roman" w:cs="Times New Roman"/>
          <w:i/>
          <w:sz w:val="24"/>
          <w:szCs w:val="24"/>
        </w:rPr>
        <w:t xml:space="preserve"> Scandolo, 2022</w:t>
      </w:r>
      <w:r w:rsidRPr="009E52CD">
        <w:rPr>
          <w:rFonts w:ascii="Times New Roman" w:eastAsia="Times New Roman" w:hAnsi="Times New Roman" w:cs="Times New Roman"/>
          <w:sz w:val="24"/>
          <w:szCs w:val="24"/>
        </w:rPr>
        <w:t>).</w:t>
      </w:r>
    </w:p>
    <w:p w:rsidR="00117150" w:rsidRDefault="00117150">
      <w:pPr>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apply the experimental results to estimate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one must also know the inner core grain size and shape. For dendritic, textured, columnar crystals that result from directional </w:t>
      </w:r>
      <w:r>
        <w:rPr>
          <w:rFonts w:ascii="Times New Roman" w:eastAsia="Times New Roman" w:hAnsi="Times New Roman" w:cs="Times New Roman"/>
          <w:sz w:val="24"/>
          <w:szCs w:val="24"/>
        </w:rPr>
        <w:lastRenderedPageBreak/>
        <w:t xml:space="preserve">solidification, the dendrite spacing scales as </w:t>
      </w:r>
      <w:r>
        <w:rPr>
          <w:rFonts w:ascii="Times New Roman" w:eastAsia="Times New Roman" w:hAnsi="Times New Roman" w:cs="Times New Roman"/>
          <w:i/>
          <w:sz w:val="24"/>
          <w:szCs w:val="24"/>
        </w:rPr>
        <w:t>(dx/dt)</w:t>
      </w:r>
      <w:r>
        <w:rPr>
          <w:rFonts w:ascii="Times New Roman" w:eastAsia="Times New Roman" w:hAnsi="Times New Roman" w:cs="Times New Roman"/>
          <w:i/>
          <w:sz w:val="24"/>
          <w:szCs w:val="24"/>
          <w:vertAlign w:val="superscript"/>
        </w:rPr>
        <w:t>-¼</w:t>
      </w:r>
      <w:r>
        <w:rPr>
          <w:rFonts w:ascii="Times New Roman" w:eastAsia="Times New Roman" w:hAnsi="Times New Roman" w:cs="Times New Roman"/>
          <w:i/>
          <w:sz w:val="24"/>
          <w:szCs w:val="24"/>
        </w:rPr>
        <w:t>(</w:t>
      </w:r>
      <w:r>
        <w:rPr>
          <w:rFonts w:ascii="Times New Roman" w:eastAsia="Times New Roman" w:hAnsi="Times New Roman" w:cs="Times New Roman"/>
          <w:i/>
          <w:sz w:val="24"/>
          <w:szCs w:val="24"/>
        </w:rPr>
        <w:t>dT/dx)</w:t>
      </w:r>
      <w:r>
        <w:rPr>
          <w:rFonts w:ascii="Times New Roman" w:eastAsia="Times New Roman" w:hAnsi="Times New Roman" w:cs="Times New Roman"/>
          <w:i/>
          <w:sz w:val="24"/>
          <w:szCs w:val="24"/>
          <w:vertAlign w:val="superscript"/>
        </w:rPr>
        <w:t>-½</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Kurz &amp; Fisher, 1992</w:t>
      </w:r>
      <w:r>
        <w:rPr>
          <w:rFonts w:ascii="Times New Roman" w:eastAsia="Times New Roman" w:hAnsi="Times New Roman" w:cs="Times New Roman"/>
          <w:sz w:val="24"/>
          <w:szCs w:val="24"/>
        </w:rPr>
        <w:t xml:space="preserve">), where </w:t>
      </w:r>
      <w:r>
        <w:rPr>
          <w:rFonts w:ascii="Times New Roman" w:eastAsia="Times New Roman" w:hAnsi="Times New Roman" w:cs="Times New Roman"/>
          <w:i/>
          <w:sz w:val="24"/>
          <w:szCs w:val="24"/>
        </w:rPr>
        <w:t>dx/dt</w:t>
      </w:r>
      <w:r>
        <w:rPr>
          <w:rFonts w:ascii="Times New Roman" w:eastAsia="Times New Roman" w:hAnsi="Times New Roman" w:cs="Times New Roman"/>
          <w:sz w:val="24"/>
          <w:szCs w:val="24"/>
        </w:rPr>
        <w:t xml:space="preserve"> is the solid growth rate and </w:t>
      </w:r>
      <w:r>
        <w:rPr>
          <w:rFonts w:ascii="Times New Roman" w:eastAsia="Times New Roman" w:hAnsi="Times New Roman" w:cs="Times New Roman"/>
          <w:i/>
          <w:sz w:val="24"/>
          <w:szCs w:val="24"/>
        </w:rPr>
        <w:t>dT/dx</w:t>
      </w:r>
      <w:r>
        <w:rPr>
          <w:rFonts w:ascii="Times New Roman" w:eastAsia="Times New Roman" w:hAnsi="Times New Roman" w:cs="Times New Roman"/>
          <w:sz w:val="24"/>
          <w:szCs w:val="24"/>
        </w:rPr>
        <w:t xml:space="preserve"> is the temperature gradient. With </w:t>
      </w:r>
      <w:r>
        <w:rPr>
          <w:rFonts w:ascii="Times New Roman" w:eastAsia="Times New Roman" w:hAnsi="Times New Roman" w:cs="Times New Roman"/>
          <w:i/>
          <w:sz w:val="24"/>
          <w:szCs w:val="24"/>
        </w:rPr>
        <w:t>dT/dx</w:t>
      </w:r>
      <w:r>
        <w:rPr>
          <w:rFonts w:ascii="Times New Roman" w:eastAsia="Times New Roman" w:hAnsi="Times New Roman" w:cs="Times New Roman"/>
          <w:sz w:val="24"/>
          <w:szCs w:val="24"/>
        </w:rPr>
        <w:t xml:space="preserve"> = 680 K/m and a cooling rate </w:t>
      </w:r>
      <w:r>
        <w:rPr>
          <w:rFonts w:ascii="Times New Roman" w:eastAsia="Times New Roman" w:hAnsi="Times New Roman" w:cs="Times New Roman"/>
          <w:i/>
          <w:sz w:val="24"/>
          <w:szCs w:val="24"/>
        </w:rPr>
        <w:t>dT/dt</w:t>
      </w:r>
      <w:r>
        <w:rPr>
          <w:rFonts w:ascii="Times New Roman" w:eastAsia="Times New Roman" w:hAnsi="Times New Roman" w:cs="Times New Roman"/>
          <w:sz w:val="24"/>
          <w:szCs w:val="24"/>
        </w:rPr>
        <w:t xml:space="preserve"> = 1 K/min, </w:t>
      </w:r>
      <w:r>
        <w:rPr>
          <w:rFonts w:ascii="Times New Roman" w:eastAsia="Times New Roman" w:hAnsi="Times New Roman" w:cs="Times New Roman"/>
          <w:i/>
          <w:sz w:val="24"/>
          <w:szCs w:val="24"/>
        </w:rPr>
        <w:t>dx/dt</w:t>
      </w:r>
      <w:r>
        <w:rPr>
          <w:rFonts w:ascii="Times New Roman" w:eastAsia="Times New Roman" w:hAnsi="Times New Roman" w:cs="Times New Roman"/>
          <w:sz w:val="24"/>
          <w:szCs w:val="24"/>
        </w:rPr>
        <w:t xml:space="preserve"> = </w:t>
      </w:r>
      <w:r>
        <w:rPr>
          <w:rFonts w:ascii="Times New Roman" w:eastAsia="Times New Roman" w:hAnsi="Times New Roman" w:cs="Times New Roman"/>
          <w:i/>
          <w:sz w:val="24"/>
          <w:szCs w:val="24"/>
        </w:rPr>
        <w:t>(dT/dt)/(dT/dx)</w:t>
      </w:r>
      <w:r>
        <w:rPr>
          <w:rFonts w:ascii="Times New Roman" w:eastAsia="Times New Roman" w:hAnsi="Times New Roman" w:cs="Times New Roman"/>
          <w:sz w:val="24"/>
          <w:szCs w:val="24"/>
        </w:rPr>
        <w:t xml:space="preserve"> = 2.5 x 10</w:t>
      </w: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 xml:space="preserve"> m/s for the directionally solidified Zn alloys. For the inner core, we use </w:t>
      </w:r>
      <w:r>
        <w:rPr>
          <w:rFonts w:ascii="Times New Roman" w:eastAsia="Times New Roman" w:hAnsi="Times New Roman" w:cs="Times New Roman"/>
          <w:i/>
          <w:sz w:val="24"/>
          <w:szCs w:val="24"/>
        </w:rPr>
        <w:t>dx/dt</w:t>
      </w:r>
      <w:r>
        <w:rPr>
          <w:rFonts w:ascii="Times New Roman" w:eastAsia="Times New Roman" w:hAnsi="Times New Roman" w:cs="Times New Roman"/>
          <w:sz w:val="24"/>
          <w:szCs w:val="24"/>
        </w:rPr>
        <w:t xml:space="preserve"> = 1200 km/500 million years, though, of course, estimates for the age of the inner core vary highly (</w:t>
      </w:r>
      <w:r>
        <w:rPr>
          <w:rFonts w:ascii="Times New Roman" w:eastAsia="Times New Roman" w:hAnsi="Times New Roman" w:cs="Times New Roman"/>
          <w:i/>
          <w:sz w:val="24"/>
          <w:szCs w:val="24"/>
        </w:rPr>
        <w:t>Cormier et al., 2022</w:t>
      </w:r>
      <w:r>
        <w:rPr>
          <w:rFonts w:ascii="Times New Roman" w:eastAsia="Times New Roman" w:hAnsi="Times New Roman" w:cs="Times New Roman"/>
          <w:sz w:val="24"/>
          <w:szCs w:val="24"/>
        </w:rPr>
        <w:t xml:space="preserve">). We estimate </w:t>
      </w:r>
      <w:r>
        <w:rPr>
          <w:rFonts w:ascii="Times New Roman" w:eastAsia="Times New Roman" w:hAnsi="Times New Roman" w:cs="Times New Roman"/>
          <w:i/>
          <w:sz w:val="24"/>
          <w:szCs w:val="24"/>
        </w:rPr>
        <w:t>dT/dx</w:t>
      </w:r>
      <w:r>
        <w:rPr>
          <w:rFonts w:ascii="Times New Roman" w:eastAsia="Times New Roman" w:hAnsi="Times New Roman" w:cs="Times New Roman"/>
          <w:sz w:val="24"/>
          <w:szCs w:val="24"/>
        </w:rPr>
        <w:t xml:space="preserve"> at the inner core boundary to be</w:t>
      </w:r>
      <w:r>
        <w:rPr>
          <w:rFonts w:ascii="Times New Roman" w:eastAsia="Times New Roman" w:hAnsi="Times New Roman" w:cs="Times New Roman"/>
          <w:sz w:val="24"/>
          <w:szCs w:val="24"/>
        </w:rPr>
        <w:t xml:space="preserve"> about 200 K/1200 km (</w:t>
      </w:r>
      <w:r>
        <w:rPr>
          <w:rFonts w:ascii="Times New Roman" w:eastAsia="Times New Roman" w:hAnsi="Times New Roman" w:cs="Times New Roman"/>
          <w:i/>
          <w:sz w:val="24"/>
          <w:szCs w:val="24"/>
        </w:rPr>
        <w:t>Cormier et al., 2022</w:t>
      </w:r>
      <w:r>
        <w:rPr>
          <w:rFonts w:ascii="Times New Roman" w:eastAsia="Times New Roman" w:hAnsi="Times New Roman" w:cs="Times New Roman"/>
          <w:sz w:val="24"/>
          <w:szCs w:val="24"/>
        </w:rPr>
        <w:t xml:space="preserve">). The ratio of the dendrite spacing in the inner core to that in the lab-grown alloys </w:t>
      </w:r>
      <w:r>
        <w:rPr>
          <w:rFonts w:ascii="Times New Roman" w:eastAsia="Times New Roman" w:hAnsi="Times New Roman" w:cs="Times New Roman"/>
          <w:i/>
          <w:sz w:val="24"/>
          <w:szCs w:val="24"/>
        </w:rPr>
        <w:t>[(dx/dt)</w:t>
      </w:r>
      <w:r>
        <w:rPr>
          <w:rFonts w:ascii="Times New Roman" w:eastAsia="Times New Roman" w:hAnsi="Times New Roman" w:cs="Times New Roman"/>
          <w:i/>
          <w:sz w:val="24"/>
          <w:szCs w:val="24"/>
          <w:vertAlign w:val="superscript"/>
        </w:rPr>
        <w:t>-¼</w:t>
      </w:r>
      <w:r>
        <w:rPr>
          <w:rFonts w:ascii="Times New Roman" w:eastAsia="Times New Roman" w:hAnsi="Times New Roman" w:cs="Times New Roman"/>
          <w:i/>
          <w:sz w:val="24"/>
          <w:szCs w:val="24"/>
        </w:rPr>
        <w:t>(dT/dx)</w:t>
      </w:r>
      <w:r>
        <w:rPr>
          <w:rFonts w:ascii="Times New Roman" w:eastAsia="Times New Roman" w:hAnsi="Times New Roman" w:cs="Times New Roman"/>
          <w:i/>
          <w:sz w:val="24"/>
          <w:szCs w:val="24"/>
          <w:vertAlign w:val="superscript"/>
        </w:rPr>
        <w:t>-½</w:t>
      </w:r>
      <w:r>
        <w:rPr>
          <w:rFonts w:ascii="Times New Roman" w:eastAsia="Times New Roman" w:hAnsi="Times New Roman" w:cs="Times New Roman"/>
          <w:i/>
          <w:sz w:val="24"/>
          <w:szCs w:val="24"/>
        </w:rPr>
        <w:t>]</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 xml:space="preserve"> / [(dx/dt)</w:t>
      </w:r>
      <w:r>
        <w:rPr>
          <w:rFonts w:ascii="Times New Roman" w:eastAsia="Times New Roman" w:hAnsi="Times New Roman" w:cs="Times New Roman"/>
          <w:i/>
          <w:sz w:val="24"/>
          <w:szCs w:val="24"/>
          <w:vertAlign w:val="superscript"/>
        </w:rPr>
        <w:t>-¼</w:t>
      </w:r>
      <w:r>
        <w:rPr>
          <w:rFonts w:ascii="Times New Roman" w:eastAsia="Times New Roman" w:hAnsi="Times New Roman" w:cs="Times New Roman"/>
          <w:i/>
          <w:sz w:val="24"/>
          <w:szCs w:val="24"/>
        </w:rPr>
        <w:t>(dT/dx)</w:t>
      </w:r>
      <w:r>
        <w:rPr>
          <w:rFonts w:ascii="Times New Roman" w:eastAsia="Times New Roman" w:hAnsi="Times New Roman" w:cs="Times New Roman"/>
          <w:i/>
          <w:sz w:val="24"/>
          <w:szCs w:val="24"/>
          <w:vertAlign w:val="superscript"/>
        </w:rPr>
        <w:t>-½</w:t>
      </w:r>
      <w:r>
        <w:rPr>
          <w:rFonts w:ascii="Times New Roman" w:eastAsia="Times New Roman" w:hAnsi="Times New Roman" w:cs="Times New Roman"/>
          <w:i/>
          <w:sz w:val="24"/>
          <w:szCs w:val="24"/>
        </w:rPr>
        <w:t>]</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sz w:val="24"/>
          <w:szCs w:val="24"/>
        </w:rPr>
        <w:t xml:space="preserve"> is thus of order 10</w:t>
      </w:r>
      <w:r>
        <w:rPr>
          <w:rFonts w:ascii="Times New Roman" w:eastAsia="Times New Roman" w:hAnsi="Times New Roman" w:cs="Times New Roman"/>
          <w:sz w:val="24"/>
          <w:szCs w:val="24"/>
          <w:vertAlign w:val="superscript"/>
        </w:rPr>
        <w:t>5</w:t>
      </w:r>
      <w:r>
        <w:rPr>
          <w:rFonts w:ascii="Times New Roman" w:eastAsia="Times New Roman" w:hAnsi="Times New Roman" w:cs="Times New Roman"/>
          <w:sz w:val="24"/>
          <w:szCs w:val="24"/>
        </w:rPr>
        <w:t>, and with the dendrite spacing in the lab being between .1</w:t>
      </w:r>
      <w:r>
        <w:rPr>
          <w:rFonts w:ascii="Times New Roman" w:eastAsia="Times New Roman" w:hAnsi="Times New Roman" w:cs="Times New Roman"/>
          <w:sz w:val="24"/>
          <w:szCs w:val="24"/>
        </w:rPr>
        <w:t xml:space="preserve"> and 1 mm, the dendrite spacing in the inner core extrapolates to tens of meters, which is consistent with compositional gradients in Fe meteorites (</w:t>
      </w:r>
      <w:r>
        <w:rPr>
          <w:rFonts w:ascii="Times New Roman" w:eastAsia="Times New Roman" w:hAnsi="Times New Roman" w:cs="Times New Roman"/>
          <w:i/>
          <w:sz w:val="24"/>
          <w:szCs w:val="24"/>
        </w:rPr>
        <w:t>Esbensen &amp; Buchwald, 1982</w:t>
      </w:r>
      <w:r>
        <w:rPr>
          <w:rFonts w:ascii="Times New Roman" w:eastAsia="Times New Roman" w:hAnsi="Times New Roman" w:cs="Times New Roman"/>
          <w:sz w:val="24"/>
          <w:szCs w:val="24"/>
        </w:rPr>
        <w:t xml:space="preserve">). With columnar crystals typically composed of tens of dendrites, one obtains an </w:t>
      </w:r>
      <w:r>
        <w:rPr>
          <w:rFonts w:ascii="Times New Roman" w:eastAsia="Times New Roman" w:hAnsi="Times New Roman" w:cs="Times New Roman"/>
          <w:sz w:val="24"/>
          <w:szCs w:val="24"/>
        </w:rPr>
        <w:t>inner core transverse grain width of hundreds of meters. Based on aspect ratios of unconstrained growth in the lab, the grain size in the growth direction in the inner core is likely tens of kilometers.</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 1 Hz, the compressional body wavelength </w:t>
      </w:r>
      <w:r>
        <w:rPr>
          <w:rFonts w:ascii="Times New Roman" w:eastAsia="Times New Roman" w:hAnsi="Times New Roman" w:cs="Times New Roman"/>
          <w:i/>
          <w:sz w:val="24"/>
          <w:szCs w:val="24"/>
        </w:rPr>
        <w:t>λ</w:t>
      </w:r>
      <w:r>
        <w:rPr>
          <w:rFonts w:ascii="Gungsuh" w:eastAsia="Gungsuh" w:hAnsi="Gungsuh" w:cs="Gungsuh"/>
          <w:sz w:val="24"/>
          <w:szCs w:val="24"/>
        </w:rPr>
        <w:t xml:space="preserve"> </w:t>
      </w:r>
      <w:r w:rsidRPr="009E52CD">
        <w:rPr>
          <w:rFonts w:ascii="Cambria Math" w:eastAsia="Gungsuh" w:hAnsi="Cambria Math" w:cs="Cambria Math"/>
          <w:sz w:val="24"/>
          <w:szCs w:val="24"/>
        </w:rPr>
        <w:t>≅</w:t>
      </w:r>
      <w:r>
        <w:rPr>
          <w:rFonts w:ascii="Gungsuh" w:eastAsia="Gungsuh" w:hAnsi="Gungsuh" w:cs="Gungsuh"/>
          <w:sz w:val="24"/>
          <w:szCs w:val="24"/>
        </w:rPr>
        <w:t xml:space="preserve"> </w:t>
      </w:r>
      <w:r w:rsidRPr="009E52CD">
        <w:rPr>
          <w:rFonts w:ascii="Times New Roman" w:eastAsia="Gungsuh" w:hAnsi="Times New Roman" w:cs="Times New Roman"/>
          <w:sz w:val="24"/>
          <w:szCs w:val="24"/>
        </w:rPr>
        <w:t>10 km in the inner core. For the growth direction of a directionally solidified alloy,</w:t>
      </w:r>
      <w:r>
        <w:rPr>
          <w:rFonts w:ascii="Gungsuh" w:eastAsia="Gungsuh" w:hAnsi="Gungsuh" w:cs="Gungsuh"/>
          <w:sz w:val="24"/>
          <w:szCs w:val="24"/>
        </w:rPr>
        <w:t xml:space="preserve"> </w:t>
      </w:r>
      <w:r>
        <w:rPr>
          <w:rFonts w:ascii="Times New Roman" w:eastAsia="Times New Roman" w:hAnsi="Times New Roman" w:cs="Times New Roman"/>
          <w:i/>
          <w:sz w:val="24"/>
          <w:szCs w:val="24"/>
        </w:rPr>
        <w:t>2πd</w:t>
      </w:r>
      <w:r>
        <w:rPr>
          <w:rFonts w:ascii="Times New Roman" w:eastAsia="Times New Roman" w:hAnsi="Times New Roman" w:cs="Times New Roman"/>
          <w:sz w:val="24"/>
          <w:szCs w:val="24"/>
        </w:rPr>
        <w:t xml:space="preserve"> almost certainly exceeds </w:t>
      </w:r>
      <w:r>
        <w:rPr>
          <w:rFonts w:ascii="Times New Roman" w:eastAsia="Times New Roman" w:hAnsi="Times New Roman" w:cs="Times New Roman"/>
          <w:i/>
          <w:sz w:val="24"/>
          <w:szCs w:val="24"/>
        </w:rPr>
        <w:t>λ</w:t>
      </w:r>
      <w:r>
        <w:rPr>
          <w:rFonts w:ascii="Times New Roman" w:eastAsia="Times New Roman" w:hAnsi="Times New Roman" w:cs="Times New Roman"/>
          <w:sz w:val="24"/>
          <w:szCs w:val="24"/>
        </w:rPr>
        <w:t xml:space="preserve"> (the short wavelength limit, unusual in deep Earth geophysics), making our 1.0 MHz results applicable. Moreover, in the growth directio</w:t>
      </w:r>
      <w:r>
        <w:rPr>
          <w:rFonts w:ascii="Times New Roman" w:eastAsia="Times New Roman" w:hAnsi="Times New Roman" w:cs="Times New Roman"/>
          <w:sz w:val="24"/>
          <w:szCs w:val="24"/>
        </w:rPr>
        <w:t xml:space="preserve">n, grain boundaries do not present impedance contrasts. Scaling our experimental results by the relative impedance contrasts, we thus estimate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&gt; 20,000, so that intrinsic attenuation clearly dominates scattering attenuation in the growth direction of </w:t>
      </w:r>
      <w:r>
        <w:rPr>
          <w:rFonts w:ascii="Times New Roman" w:eastAsia="Times New Roman" w:hAnsi="Times New Roman" w:cs="Times New Roman"/>
          <w:sz w:val="24"/>
          <w:szCs w:val="24"/>
        </w:rPr>
        <w:t>columnar crystals.</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transverse directions of a directionally solidified alloy, our experimental results at 1.0 MHz (for which </w:t>
      </w:r>
      <w:r>
        <w:rPr>
          <w:rFonts w:ascii="Times New Roman" w:eastAsia="Times New Roman" w:hAnsi="Times New Roman" w:cs="Times New Roman"/>
          <w:i/>
          <w:sz w:val="24"/>
          <w:szCs w:val="24"/>
        </w:rPr>
        <w:t>2πd</w:t>
      </w:r>
      <w:r>
        <w:rPr>
          <w:rFonts w:ascii="Times New Roman" w:eastAsia="Times New Roman" w:hAnsi="Times New Roman" w:cs="Times New Roman"/>
          <w:sz w:val="24"/>
          <w:szCs w:val="24"/>
        </w:rPr>
        <w:t xml:space="preserve"> exceeds </w:t>
      </w:r>
      <w:r>
        <w:rPr>
          <w:rFonts w:ascii="Times New Roman" w:eastAsia="Times New Roman" w:hAnsi="Times New Roman" w:cs="Times New Roman"/>
          <w:i/>
          <w:sz w:val="24"/>
          <w:szCs w:val="24"/>
        </w:rPr>
        <w:t>λ</w:t>
      </w:r>
      <w:r>
        <w:rPr>
          <w:rFonts w:ascii="Times New Roman" w:eastAsia="Times New Roman" w:hAnsi="Times New Roman" w:cs="Times New Roman"/>
          <w:sz w:val="24"/>
          <w:szCs w:val="24"/>
        </w:rPr>
        <w:t xml:space="preserve"> by more than 10,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xml:space="preserve">, the short wavelength limit) give an average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sz w:val="24"/>
          <w:szCs w:val="24"/>
        </w:rPr>
        <w:t xml:space="preserve"> = 35, which scales to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 1400. Ho</w:t>
      </w:r>
      <w:r>
        <w:rPr>
          <w:rFonts w:ascii="Times New Roman" w:eastAsia="Times New Roman" w:hAnsi="Times New Roman" w:cs="Times New Roman"/>
          <w:sz w:val="24"/>
          <w:szCs w:val="24"/>
        </w:rPr>
        <w:t xml:space="preserve">wever, in the transverse directions of inner core columnar crystals, </w:t>
      </w:r>
      <w:r>
        <w:rPr>
          <w:rFonts w:ascii="Times New Roman" w:eastAsia="Times New Roman" w:hAnsi="Times New Roman" w:cs="Times New Roman"/>
          <w:i/>
          <w:sz w:val="24"/>
          <w:szCs w:val="24"/>
        </w:rPr>
        <w:t>λ</w:t>
      </w:r>
      <w:r>
        <w:rPr>
          <w:rFonts w:ascii="Times New Roman" w:eastAsia="Times New Roman" w:hAnsi="Times New Roman" w:cs="Times New Roman"/>
          <w:sz w:val="24"/>
          <w:szCs w:val="24"/>
        </w:rPr>
        <w:t xml:space="preserve"> more likely exceeds </w:t>
      </w:r>
      <w:r>
        <w:rPr>
          <w:rFonts w:ascii="Times New Roman" w:eastAsia="Times New Roman" w:hAnsi="Times New Roman" w:cs="Times New Roman"/>
          <w:i/>
          <w:sz w:val="24"/>
          <w:szCs w:val="24"/>
        </w:rPr>
        <w:t>2πd</w:t>
      </w:r>
      <w:r>
        <w:rPr>
          <w:rFonts w:ascii="Times New Roman" w:eastAsia="Times New Roman" w:hAnsi="Times New Roman" w:cs="Times New Roman"/>
          <w:sz w:val="24"/>
          <w:szCs w:val="24"/>
        </w:rPr>
        <w:t xml:space="preserve"> by a factor of less than 10 (slightly on the long wavelength limit). The results for the fine-grained cubes at 2.25 MHz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sz w:val="24"/>
          <w:szCs w:val="24"/>
        </w:rPr>
        <w:t xml:space="preserve"> = 2.0) may thus be more applicable</w:t>
      </w:r>
      <w:r>
        <w:rPr>
          <w:rFonts w:ascii="Times New Roman" w:eastAsia="Times New Roman" w:hAnsi="Times New Roman" w:cs="Times New Roman"/>
          <w:sz w:val="24"/>
          <w:szCs w:val="24"/>
        </w:rPr>
        <w:t xml:space="preserve">. Moreover, with the c-axes orienting randomly only in the transverse plane, the average impedance contrast in the transverse directions is larger than in the f.g. alloys, resulting in a smaller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Based on this, we estimate 80 &lt;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&lt; 1400 in the tran</w:t>
      </w:r>
      <w:r>
        <w:rPr>
          <w:rFonts w:ascii="Times New Roman" w:eastAsia="Times New Roman" w:hAnsi="Times New Roman" w:cs="Times New Roman"/>
          <w:sz w:val="24"/>
          <w:szCs w:val="24"/>
        </w:rPr>
        <w:t xml:space="preserve">sverse directions, with the actual value likely towards the lower end, resulting in a highly anisotropic inner core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for dendritic, textured, columnar crystals such as arise from directional solidification.</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Finer-grained, equiaxed crystals are more lik</w:t>
      </w:r>
      <w:r>
        <w:rPr>
          <w:rFonts w:ascii="Times New Roman" w:eastAsia="Times New Roman" w:hAnsi="Times New Roman" w:cs="Times New Roman"/>
          <w:sz w:val="24"/>
          <w:szCs w:val="24"/>
        </w:rPr>
        <w:t>ely formed through deformation and possible dynamic recrystallization. Using intermediate values for a range of metallic alloys for the growth exponent and mobility (</w:t>
      </w:r>
      <w:r>
        <w:rPr>
          <w:rFonts w:ascii="Times New Roman" w:eastAsia="Times New Roman" w:hAnsi="Times New Roman" w:cs="Times New Roman"/>
          <w:i/>
          <w:sz w:val="24"/>
          <w:szCs w:val="24"/>
        </w:rPr>
        <w:t>Humphreys &amp; Hatherly, 2004</w:t>
      </w:r>
      <w:r>
        <w:rPr>
          <w:rFonts w:ascii="Times New Roman" w:eastAsia="Times New Roman" w:hAnsi="Times New Roman" w:cs="Times New Roman"/>
          <w:sz w:val="24"/>
          <w:szCs w:val="24"/>
        </w:rPr>
        <w:t xml:space="preserve">), Bergman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2010</w:t>
      </w:r>
      <w:r>
        <w:rPr>
          <w:rFonts w:ascii="Times New Roman" w:eastAsia="Times New Roman" w:hAnsi="Times New Roman" w:cs="Times New Roman"/>
          <w:sz w:val="24"/>
          <w:szCs w:val="24"/>
        </w:rPr>
        <w:t>) estimated that recrystallization of dir</w:t>
      </w:r>
      <w:r>
        <w:rPr>
          <w:rFonts w:ascii="Times New Roman" w:eastAsia="Times New Roman" w:hAnsi="Times New Roman" w:cs="Times New Roman"/>
          <w:sz w:val="24"/>
          <w:szCs w:val="24"/>
        </w:rPr>
        <w:t xml:space="preserve">ectionally solidified alloys, driven by the high surface energy associated with dendrites, results in a grain size of .5 km after 50 million years (the irony of calling such a crystal size ‘fine-grained’ is not lost on us). Yamazaki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2017</w:t>
      </w:r>
      <w:r>
        <w:rPr>
          <w:rFonts w:ascii="Times New Roman" w:eastAsia="Times New Roman" w:hAnsi="Times New Roman" w:cs="Times New Roman"/>
          <w:sz w:val="24"/>
          <w:szCs w:val="24"/>
        </w:rPr>
        <w:t>) experimen</w:t>
      </w:r>
      <w:r>
        <w:rPr>
          <w:rFonts w:ascii="Times New Roman" w:eastAsia="Times New Roman" w:hAnsi="Times New Roman" w:cs="Times New Roman"/>
          <w:sz w:val="24"/>
          <w:szCs w:val="24"/>
        </w:rPr>
        <w:t xml:space="preserve">tally determined the growth rate of hcp Fe at 55 GPa and 1200–1500 K, and by </w:t>
      </w:r>
      <w:r>
        <w:rPr>
          <w:rFonts w:ascii="Times New Roman" w:eastAsia="Times New Roman" w:hAnsi="Times New Roman" w:cs="Times New Roman"/>
          <w:sz w:val="24"/>
          <w:szCs w:val="24"/>
        </w:rPr>
        <w:lastRenderedPageBreak/>
        <w:t>extrapolating to core conditions, they estimated a grain size of hundreds of meters to a few kilometers.</w:t>
      </w:r>
    </w:p>
    <w:p w:rsidR="00117150" w:rsidRDefault="000D1917">
      <w:pPr>
        <w:spacing w:before="240" w:after="24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Scaling the experimental results for the f.g. alloy at 2.25 MHz, which is </w:t>
      </w:r>
      <w:r>
        <w:rPr>
          <w:rFonts w:ascii="Times New Roman" w:eastAsia="Times New Roman" w:hAnsi="Times New Roman" w:cs="Times New Roman"/>
          <w:sz w:val="24"/>
          <w:szCs w:val="24"/>
        </w:rPr>
        <w:t xml:space="preserve">close to the condition of maximum scattering,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Gungsuh" w:eastAsia="Gungsuh" w:hAnsi="Gungsuh" w:cs="Gungsuh"/>
          <w:sz w:val="24"/>
          <w:szCs w:val="24"/>
        </w:rPr>
        <w:t xml:space="preserve"> </w:t>
      </w:r>
      <w:r w:rsidRPr="009E52CD">
        <w:rPr>
          <w:rFonts w:ascii="Cambria Math" w:eastAsia="Gungsuh" w:hAnsi="Cambria Math" w:cs="Cambria Math"/>
          <w:sz w:val="24"/>
          <w:szCs w:val="24"/>
        </w:rPr>
        <w:t>≅</w:t>
      </w:r>
      <w:r w:rsidRPr="009E52CD">
        <w:rPr>
          <w:rFonts w:ascii="Times New Roman" w:eastAsia="Gungsuh" w:hAnsi="Times New Roman" w:cs="Times New Roman"/>
          <w:sz w:val="24"/>
          <w:szCs w:val="24"/>
        </w:rPr>
        <w:t xml:space="preserve"> 80 for</w:t>
      </w:r>
      <w:r>
        <w:rPr>
          <w:rFonts w:ascii="Gungsuh" w:eastAsia="Gungsuh" w:hAnsi="Gungsuh" w:cs="Gungsuh"/>
          <w:sz w:val="24"/>
          <w:szCs w:val="24"/>
        </w:rPr>
        <w:t xml:space="preserve"> </w:t>
      </w:r>
      <w:r>
        <w:rPr>
          <w:rFonts w:ascii="Times New Roman" w:eastAsia="Times New Roman" w:hAnsi="Times New Roman" w:cs="Times New Roman"/>
          <w:i/>
          <w:sz w:val="24"/>
          <w:szCs w:val="24"/>
        </w:rPr>
        <w:t>λ</w:t>
      </w:r>
      <w:r>
        <w:rPr>
          <w:rFonts w:ascii="Times New Roman" w:eastAsia="Times New Roman" w:hAnsi="Times New Roman" w:cs="Times New Roman"/>
          <w:sz w:val="24"/>
          <w:szCs w:val="24"/>
        </w:rPr>
        <w:t xml:space="preserve"> = 10 km and crystals sizes between roughly .5 km and a few kilometers. If deformation produces a texture, as suggested by elastic anisotropy, then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would also be anisotropic. Based on the ex</w:t>
      </w:r>
      <w:r>
        <w:rPr>
          <w:rFonts w:ascii="Times New Roman" w:eastAsia="Times New Roman" w:hAnsi="Times New Roman" w:cs="Times New Roman"/>
          <w:sz w:val="24"/>
          <w:szCs w:val="24"/>
        </w:rPr>
        <w:t xml:space="preserve">perimental results at 1.0 MHz,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rises to 4800 for fine-grained crystals in the inner core much smaller than .5 km (the long wavelength limit), large enough that scattering would likely be a small contributor to the overall inner core attenuation. In th</w:t>
      </w:r>
      <w:r>
        <w:rPr>
          <w:rFonts w:ascii="Times New Roman" w:eastAsia="Times New Roman" w:hAnsi="Times New Roman" w:cs="Times New Roman"/>
          <w:sz w:val="24"/>
          <w:szCs w:val="24"/>
        </w:rPr>
        <w:t xml:space="preserve">e unlikely case that fine-grained crystals produced by deformation and/or recrystallization exceed a few kilometers (the short wavelength limit),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would also increase from its minimum value of around 80. Our estimate of the grain size range that produc</w:t>
      </w:r>
      <w:r>
        <w:rPr>
          <w:rFonts w:ascii="Times New Roman" w:eastAsia="Times New Roman" w:hAnsi="Times New Roman" w:cs="Times New Roman"/>
          <w:sz w:val="24"/>
          <w:szCs w:val="24"/>
        </w:rPr>
        <w:t xml:space="preserve">es the maximum scattering is in agreement with that inferred by Wu </w:t>
      </w:r>
      <w:r>
        <w:rPr>
          <w:rFonts w:ascii="Times New Roman" w:eastAsia="Times New Roman" w:hAnsi="Times New Roman" w:cs="Times New Roman"/>
          <w:i/>
          <w:sz w:val="24"/>
          <w:szCs w:val="24"/>
        </w:rPr>
        <w:t>et al.</w:t>
      </w:r>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2022</w:t>
      </w:r>
      <w:r>
        <w:rPr>
          <w:rFonts w:ascii="Times New Roman" w:eastAsia="Times New Roman" w:hAnsi="Times New Roman" w:cs="Times New Roman"/>
          <w:sz w:val="24"/>
          <w:szCs w:val="24"/>
        </w:rPr>
        <w:t>) using seismic stacking from small-aperture arrays.</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extreme sensitivity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 xml:space="preserve"> to the grain size is a result of the intensity of Rayleigh scattering (the long wavelength lim</w:t>
      </w:r>
      <w:r>
        <w:rPr>
          <w:rFonts w:ascii="Times New Roman" w:eastAsia="Times New Roman" w:hAnsi="Times New Roman" w:cs="Times New Roman"/>
          <w:sz w:val="24"/>
          <w:szCs w:val="24"/>
        </w:rPr>
        <w:t xml:space="preserve">it) scaling as </w:t>
      </w:r>
      <w:r>
        <w:rPr>
          <w:rFonts w:ascii="Times New Roman" w:eastAsia="Times New Roman" w:hAnsi="Times New Roman" w:cs="Times New Roman"/>
          <w:i/>
          <w:sz w:val="24"/>
          <w:szCs w:val="24"/>
        </w:rPr>
        <w:t>(d/λ)</w:t>
      </w:r>
      <w:r>
        <w:rPr>
          <w:rFonts w:ascii="Times New Roman" w:eastAsia="Times New Roman" w:hAnsi="Times New Roman" w:cs="Times New Roman"/>
          <w:i/>
          <w:sz w:val="24"/>
          <w:szCs w:val="24"/>
          <w:vertAlign w:val="superscript"/>
        </w:rPr>
        <w:t>4</w:t>
      </w:r>
      <w:r>
        <w:rPr>
          <w:rFonts w:ascii="Times New Roman" w:eastAsia="Times New Roman" w:hAnsi="Times New Roman" w:cs="Times New Roman"/>
          <w:sz w:val="24"/>
          <w:szCs w:val="24"/>
        </w:rPr>
        <w:t xml:space="preserve"> for spherical scatterers (</w:t>
      </w:r>
      <w:r>
        <w:rPr>
          <w:rFonts w:ascii="Times New Roman" w:eastAsia="Times New Roman" w:hAnsi="Times New Roman" w:cs="Times New Roman"/>
          <w:i/>
          <w:sz w:val="24"/>
          <w:szCs w:val="24"/>
        </w:rPr>
        <w:t>Pierce, 1989</w:t>
      </w:r>
      <w:r>
        <w:rPr>
          <w:rFonts w:ascii="Times New Roman" w:eastAsia="Times New Roman" w:hAnsi="Times New Roman" w:cs="Times New Roman"/>
          <w:sz w:val="24"/>
          <w:szCs w:val="24"/>
        </w:rPr>
        <w:t>). This makes body waves an excellent probe for inferring the inner core grain size and shape. It also suggests, unsurprisingly, that inner core attenuation of normal modes is almost entirely intr</w:t>
      </w:r>
      <w:r>
        <w:rPr>
          <w:rFonts w:ascii="Times New Roman" w:eastAsia="Times New Roman" w:hAnsi="Times New Roman" w:cs="Times New Roman"/>
          <w:sz w:val="24"/>
          <w:szCs w:val="24"/>
        </w:rPr>
        <w:t xml:space="preserve">insic. With body waves inferring a global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 200 - 400 in the upper inner core (</w:t>
      </w:r>
      <w:r>
        <w:rPr>
          <w:rFonts w:ascii="Times New Roman" w:eastAsia="Times New Roman" w:hAnsi="Times New Roman" w:cs="Times New Roman"/>
          <w:i/>
          <w:sz w:val="24"/>
          <w:szCs w:val="24"/>
        </w:rPr>
        <w:t>Pejic et al., 2017</w:t>
      </w:r>
      <w:r>
        <w:rPr>
          <w:rFonts w:ascii="Times New Roman" w:eastAsia="Times New Roman" w:hAnsi="Times New Roman" w:cs="Times New Roman"/>
          <w:sz w:val="24"/>
          <w:szCs w:val="24"/>
        </w:rPr>
        <w:t xml:space="preserve">), a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sz w:val="24"/>
          <w:szCs w:val="24"/>
        </w:rPr>
        <w:t xml:space="preserve"> as low as 80 is not possible. It is possible that our experimental method underestimates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sz w:val="24"/>
          <w:szCs w:val="24"/>
        </w:rPr>
        <w:t xml:space="preserve">, or that our choice of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c</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 xml:space="preserve"> - V</w:t>
      </w:r>
      <w:r>
        <w:rPr>
          <w:rFonts w:ascii="Times New Roman" w:eastAsia="Times New Roman" w:hAnsi="Times New Roman" w:cs="Times New Roman"/>
          <w:i/>
          <w:sz w:val="24"/>
          <w:szCs w:val="24"/>
          <w:vertAlign w:val="subscript"/>
        </w:rPr>
        <w:t>a</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vertAlign w:val="subscript"/>
        </w:rPr>
        <w:t>average</w:t>
      </w:r>
      <w:r>
        <w:rPr>
          <w:rFonts w:ascii="Times New Roman" w:eastAsia="Times New Roman" w:hAnsi="Times New Roman" w:cs="Times New Roman"/>
          <w:sz w:val="24"/>
          <w:szCs w:val="24"/>
        </w:rPr>
        <w:t xml:space="preserve"> = 10% is too large, so that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Zn</w:t>
      </w:r>
      <w:r>
        <w:rPr>
          <w:rFonts w:ascii="Times New Roman" w:eastAsia="Times New Roman" w:hAnsi="Times New Roman" w:cs="Times New Roman"/>
          <w:sz w:val="24"/>
          <w:szCs w:val="24"/>
        </w:rPr>
        <w:t xml:space="preserve"> is greater than 40. Alternatively, the globally averaged grain size could be somewhat less than about .5 km, or larger than a few kilometers. In any case, elongated columnar crystals (</w:t>
      </w:r>
      <w:r>
        <w:rPr>
          <w:rFonts w:ascii="Times New Roman" w:eastAsia="Times New Roman" w:hAnsi="Times New Roman" w:cs="Times New Roman"/>
          <w:i/>
          <w:sz w:val="24"/>
          <w:szCs w:val="24"/>
        </w:rPr>
        <w:t>i.e.</w:t>
      </w:r>
      <w:r>
        <w:rPr>
          <w:rFonts w:ascii="Times New Roman" w:eastAsia="Times New Roman" w:hAnsi="Times New Roman" w:cs="Times New Roman"/>
          <w:sz w:val="24"/>
          <w:szCs w:val="24"/>
        </w:rPr>
        <w:t>, having a shape-preferred or</w:t>
      </w:r>
      <w:r>
        <w:rPr>
          <w:rFonts w:ascii="Times New Roman" w:eastAsia="Times New Roman" w:hAnsi="Times New Roman" w:cs="Times New Roman"/>
          <w:sz w:val="24"/>
          <w:szCs w:val="24"/>
        </w:rPr>
        <w:t xml:space="preserve">ientation) and a lattice-preferred orientation can produce a strongly anisotropic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sz w:val="24"/>
          <w:szCs w:val="24"/>
        </w:rPr>
        <w:t>.</w:t>
      </w:r>
    </w:p>
    <w:p w:rsidR="00117150" w:rsidRDefault="00117150">
      <w:pPr>
        <w:ind w:firstLine="720"/>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Hemispherical and smaller-scale lateral variations support the role of scattering for body wave attenuation because lateral variations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are more likely due to scatt</w:t>
      </w:r>
      <w:r>
        <w:rPr>
          <w:rFonts w:ascii="Times New Roman" w:eastAsia="Times New Roman" w:hAnsi="Times New Roman" w:cs="Times New Roman"/>
          <w:sz w:val="24"/>
          <w:szCs w:val="24"/>
        </w:rPr>
        <w:t>ering variations from different microstructures, which depends on the solidification and deformation history, rather than intrinsic attenuation, which is more primarily a function of composition, phase, temperature, and pressure that are less likely to var</w:t>
      </w:r>
      <w:r>
        <w:rPr>
          <w:rFonts w:ascii="Times New Roman" w:eastAsia="Times New Roman" w:hAnsi="Times New Roman" w:cs="Times New Roman"/>
          <w:sz w:val="24"/>
          <w:szCs w:val="24"/>
        </w:rPr>
        <w:t xml:space="preserve">y laterally. For instance, in the more attenuating eastern hemisphere, where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is as low as 160, the grain size is likely very close to the condition of maximum scattering, between .5 km and a few kilometers.</w:t>
      </w:r>
    </w:p>
    <w:p w:rsidR="00117150" w:rsidRDefault="00117150">
      <w:pPr>
        <w:ind w:firstLine="720"/>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Finally, Souriau (</w:t>
      </w:r>
      <w:r>
        <w:rPr>
          <w:rFonts w:ascii="Times New Roman" w:eastAsia="Times New Roman" w:hAnsi="Times New Roman" w:cs="Times New Roman"/>
          <w:i/>
          <w:sz w:val="24"/>
          <w:szCs w:val="24"/>
        </w:rPr>
        <w:t>2009</w:t>
      </w:r>
      <w:r>
        <w:rPr>
          <w:rFonts w:ascii="Times New Roman" w:eastAsia="Times New Roman" w:hAnsi="Times New Roman" w:cs="Times New Roman"/>
          <w:sz w:val="24"/>
          <w:szCs w:val="24"/>
        </w:rPr>
        <w:t xml:space="preserve">) found evidence for a </w:t>
      </w:r>
      <w:r>
        <w:rPr>
          <w:rFonts w:ascii="Times New Roman" w:eastAsia="Times New Roman" w:hAnsi="Times New Roman" w:cs="Times New Roman"/>
          <w:sz w:val="24"/>
          <w:szCs w:val="24"/>
        </w:rPr>
        <w:t xml:space="preserve">frequency-dependent body wave </w:t>
      </w:r>
      <w:r>
        <w:rPr>
          <w:rFonts w:ascii="Times New Roman" w:eastAsia="Times New Roman" w:hAnsi="Times New Roman" w:cs="Times New Roman"/>
          <w:i/>
          <w:sz w:val="24"/>
          <w:szCs w:val="24"/>
        </w:rPr>
        <w:t>V</w:t>
      </w:r>
      <w:r>
        <w:rPr>
          <w:rFonts w:ascii="Times New Roman" w:eastAsia="Times New Roman" w:hAnsi="Times New Roman" w:cs="Times New Roman"/>
          <w:i/>
          <w:sz w:val="24"/>
          <w:szCs w:val="24"/>
          <w:vertAlign w:val="subscript"/>
        </w:rPr>
        <w:t>P</w:t>
      </w:r>
      <w:r>
        <w:rPr>
          <w:rFonts w:ascii="Times New Roman" w:eastAsia="Times New Roman" w:hAnsi="Times New Roman" w:cs="Times New Roman"/>
          <w:sz w:val="24"/>
          <w:szCs w:val="24"/>
        </w:rPr>
        <w:t xml:space="preserve"> along polar paths but not in equatorial paths. Calvet &amp; Margarin (</w:t>
      </w:r>
      <w:r>
        <w:rPr>
          <w:rFonts w:ascii="Times New Roman" w:eastAsia="Times New Roman" w:hAnsi="Times New Roman" w:cs="Times New Roman"/>
          <w:i/>
          <w:sz w:val="24"/>
          <w:szCs w:val="24"/>
        </w:rPr>
        <w:t>2018</w:t>
      </w:r>
      <w:r>
        <w:rPr>
          <w:rFonts w:ascii="Times New Roman" w:eastAsia="Times New Roman" w:hAnsi="Times New Roman" w:cs="Times New Roman"/>
          <w:sz w:val="24"/>
          <w:szCs w:val="24"/>
        </w:rPr>
        <w:t>) showed using multiple scattering theory that by keeping the grain volume constant and with no lattice-preferred orientation, but allowing for a shape-p</w:t>
      </w:r>
      <w:r>
        <w:rPr>
          <w:rFonts w:ascii="Times New Roman" w:eastAsia="Times New Roman" w:hAnsi="Times New Roman" w:cs="Times New Roman"/>
          <w:sz w:val="24"/>
          <w:szCs w:val="24"/>
        </w:rPr>
        <w:t xml:space="preserve">referred orientation, one can obtain the observed correlation between high velocity and high attenuation, which could also explain hemispherical and lateral variations. Because our columnar microstructure with a shape-preferred orientation </w:t>
      </w:r>
      <w:r>
        <w:rPr>
          <w:rFonts w:ascii="Times New Roman" w:eastAsia="Times New Roman" w:hAnsi="Times New Roman" w:cs="Times New Roman"/>
          <w:sz w:val="24"/>
          <w:szCs w:val="24"/>
        </w:rPr>
        <w:lastRenderedPageBreak/>
        <w:t>also has a latti</w:t>
      </w:r>
      <w:r>
        <w:rPr>
          <w:rFonts w:ascii="Times New Roman" w:eastAsia="Times New Roman" w:hAnsi="Times New Roman" w:cs="Times New Roman"/>
          <w:sz w:val="24"/>
          <w:szCs w:val="24"/>
        </w:rPr>
        <w:t>ce-preferred orientation, the latter dominates elastic anisotropy, and we did not observe dispersion.</w:t>
      </w:r>
    </w:p>
    <w:p w:rsidR="00117150" w:rsidRDefault="00117150">
      <w:pPr>
        <w:ind w:firstLine="720"/>
        <w:rPr>
          <w:rFonts w:ascii="Times New Roman" w:eastAsia="Times New Roman" w:hAnsi="Times New Roman" w:cs="Times New Roman"/>
          <w:sz w:val="24"/>
          <w:szCs w:val="24"/>
        </w:rPr>
      </w:pP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Although the exact values of </w:t>
      </w:r>
      <w:r>
        <w:rPr>
          <w:rFonts w:ascii="Times New Roman" w:eastAsia="Times New Roman" w:hAnsi="Times New Roman" w:cs="Times New Roman"/>
          <w:i/>
          <w:sz w:val="24"/>
          <w:szCs w:val="24"/>
        </w:rPr>
        <w:t>Q</w:t>
      </w:r>
      <w:r>
        <w:rPr>
          <w:rFonts w:ascii="Times New Roman" w:eastAsia="Times New Roman" w:hAnsi="Times New Roman" w:cs="Times New Roman"/>
          <w:i/>
          <w:sz w:val="24"/>
          <w:szCs w:val="24"/>
          <w:vertAlign w:val="subscript"/>
        </w:rPr>
        <w:t>Z</w:t>
      </w:r>
      <w:r>
        <w:rPr>
          <w:rFonts w:ascii="Times New Roman" w:eastAsia="Times New Roman" w:hAnsi="Times New Roman" w:cs="Times New Roman"/>
          <w:i/>
          <w:sz w:val="24"/>
          <w:szCs w:val="24"/>
          <w:vertAlign w:val="superscript"/>
        </w:rPr>
        <w:t>IC</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 xml:space="preserve">and hence of grain sizes and shapes that we predict from our experiments may evolve as we gain more precise knowledge </w:t>
      </w:r>
      <w:r>
        <w:rPr>
          <w:rFonts w:ascii="Times New Roman" w:eastAsia="Times New Roman" w:hAnsi="Times New Roman" w:cs="Times New Roman"/>
          <w:sz w:val="24"/>
          <w:szCs w:val="24"/>
        </w:rPr>
        <w:t>of the elastic constants of Fe under inner core conditions, this study gives a framework to interpret seismic results in terms of inner core microstructure and hence evolution.</w:t>
      </w:r>
    </w:p>
    <w:p w:rsidR="00117150" w:rsidRDefault="00117150">
      <w:pPr>
        <w:ind w:firstLine="720"/>
        <w:rPr>
          <w:rFonts w:ascii="Times New Roman" w:eastAsia="Times New Roman" w:hAnsi="Times New Roman" w:cs="Times New Roman"/>
          <w:sz w:val="24"/>
          <w:szCs w:val="24"/>
        </w:rPr>
      </w:pPr>
    </w:p>
    <w:p w:rsidR="00117150" w:rsidRDefault="000D1917">
      <w:pPr>
        <w:pStyle w:val="Heading1"/>
        <w:numPr>
          <w:ilvl w:val="0"/>
          <w:numId w:val="1"/>
        </w:numPr>
        <w:rPr>
          <w:rFonts w:ascii="Times New Roman" w:eastAsia="Times New Roman" w:hAnsi="Times New Roman" w:cs="Times New Roman"/>
        </w:rPr>
      </w:pPr>
      <w:bookmarkStart w:id="10" w:name="_axqvwd41pi8" w:colFirst="0" w:colLast="0"/>
      <w:bookmarkEnd w:id="10"/>
      <w:r>
        <w:rPr>
          <w:rFonts w:ascii="Times New Roman" w:eastAsia="Times New Roman" w:hAnsi="Times New Roman" w:cs="Times New Roman"/>
        </w:rPr>
        <w:t>References</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Anderson, D.L., </w:t>
      </w:r>
      <w:r>
        <w:rPr>
          <w:rFonts w:ascii="Times New Roman" w:eastAsia="Times New Roman" w:hAnsi="Times New Roman" w:cs="Times New Roman"/>
          <w:sz w:val="24"/>
          <w:szCs w:val="24"/>
          <w:u w:val="single"/>
        </w:rPr>
        <w:t>Theory of the Earth</w:t>
      </w:r>
      <w:r>
        <w:rPr>
          <w:rFonts w:ascii="Times New Roman" w:eastAsia="Times New Roman" w:hAnsi="Times New Roman" w:cs="Times New Roman"/>
          <w:sz w:val="24"/>
          <w:szCs w:val="24"/>
        </w:rPr>
        <w:t>, Blackwell Scientific, Boston, 1989.</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Antonangeli, D., Merkel, S., Farber, D.L., Elastic anisotropy in hcp metals at high</w:t>
      </w:r>
    </w:p>
    <w:p w:rsidR="00117150" w:rsidRDefault="000D1917">
      <w:pPr>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pressure and the sound wave anisotropy of the Earth’s inner core, </w:t>
      </w:r>
      <w:r>
        <w:rPr>
          <w:rFonts w:ascii="Times New Roman" w:eastAsia="Times New Roman" w:hAnsi="Times New Roman" w:cs="Times New Roman"/>
          <w:sz w:val="24"/>
          <w:szCs w:val="24"/>
          <w:u w:val="single"/>
        </w:rPr>
        <w:t>Geophys.</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Res. Lett., 33</w:t>
      </w:r>
      <w:r>
        <w:rPr>
          <w:rFonts w:ascii="Times New Roman" w:eastAsia="Times New Roman" w:hAnsi="Times New Roman" w:cs="Times New Roman"/>
          <w:sz w:val="24"/>
          <w:szCs w:val="24"/>
        </w:rPr>
        <w:t>, doi:10.1029/2006GL028237, L24303, 2006.</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Bel</w:t>
      </w:r>
      <w:r>
        <w:rPr>
          <w:rFonts w:ascii="Times New Roman" w:eastAsia="Times New Roman" w:hAnsi="Times New Roman" w:cs="Times New Roman"/>
          <w:sz w:val="24"/>
          <w:szCs w:val="24"/>
        </w:rPr>
        <w:t>onoshko, A.B., Lukinov, T., Fu, J., Zhao, J., Davis, S., Simak, S., Stabilization of</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body-centered cubic iron under inner-core conditions, </w:t>
      </w:r>
      <w:r>
        <w:rPr>
          <w:rFonts w:ascii="Times New Roman" w:eastAsia="Times New Roman" w:hAnsi="Times New Roman" w:cs="Times New Roman"/>
          <w:sz w:val="24"/>
          <w:szCs w:val="24"/>
          <w:u w:val="single"/>
        </w:rPr>
        <w:t>Nature Geoscience, 10</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312, 2017.</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Bergman, M.I., Measurements of elastic anisotropy due to solidification texturing a</w:t>
      </w:r>
      <w:r>
        <w:rPr>
          <w:rFonts w:ascii="Times New Roman" w:eastAsia="Times New Roman" w:hAnsi="Times New Roman" w:cs="Times New Roman"/>
          <w:sz w:val="24"/>
          <w:szCs w:val="24"/>
        </w:rPr>
        <w:t>nd</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implications for the Earth’s inner core, </w:t>
      </w:r>
      <w:r>
        <w:rPr>
          <w:rFonts w:ascii="Times New Roman" w:eastAsia="Times New Roman" w:hAnsi="Times New Roman" w:cs="Times New Roman"/>
          <w:sz w:val="24"/>
          <w:szCs w:val="24"/>
          <w:u w:val="single"/>
        </w:rPr>
        <w:t>Nature, 389</w:t>
      </w:r>
      <w:r>
        <w:rPr>
          <w:rFonts w:ascii="Times New Roman" w:eastAsia="Times New Roman" w:hAnsi="Times New Roman" w:cs="Times New Roman"/>
          <w:sz w:val="24"/>
          <w:szCs w:val="24"/>
        </w:rPr>
        <w:t>, 60-63, 1997.</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Bergman, M.I., Estimates of the Earth’s inner core grain size,</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Geophys.Res.Lett., 25</w:t>
      </w:r>
      <w:r>
        <w:rPr>
          <w:rFonts w:ascii="Times New Roman" w:eastAsia="Times New Roman" w:hAnsi="Times New Roman" w:cs="Times New Roman"/>
          <w:sz w:val="24"/>
          <w:szCs w:val="24"/>
        </w:rPr>
        <w:t>,1593-1596, 1998.</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Bergman, M.I., Giersch, L., Hinczewski, M., Izzo, V. Elastic and attenuation ani</w:t>
      </w:r>
      <w:r>
        <w:rPr>
          <w:rFonts w:ascii="Times New Roman" w:eastAsia="Times New Roman" w:hAnsi="Times New Roman" w:cs="Times New Roman"/>
          <w:sz w:val="24"/>
          <w:szCs w:val="24"/>
        </w:rPr>
        <w:t>sotropy</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 directionally solidified hcp zinc, and the seismic anisotropy in the Earth’s inner</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Core, </w:t>
      </w:r>
      <w:r>
        <w:rPr>
          <w:rFonts w:ascii="Times New Roman" w:eastAsia="Times New Roman" w:hAnsi="Times New Roman" w:cs="Times New Roman"/>
          <w:sz w:val="24"/>
          <w:szCs w:val="24"/>
          <w:u w:val="single"/>
        </w:rPr>
        <w:t>Phys. Earth Planet. Int., 117</w:t>
      </w:r>
      <w:r>
        <w:rPr>
          <w:rFonts w:ascii="Times New Roman" w:eastAsia="Times New Roman" w:hAnsi="Times New Roman" w:cs="Times New Roman"/>
          <w:sz w:val="24"/>
          <w:szCs w:val="24"/>
        </w:rPr>
        <w:t>, 139–151, 2000.</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Bergman, M. I., Agrawal, S., Carter, M., Macleod-Silberstein, M., Transverse</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solidification textures in hexagonal close-packed alloys, </w:t>
      </w:r>
      <w:r>
        <w:rPr>
          <w:rFonts w:ascii="Times New Roman" w:eastAsia="Times New Roman" w:hAnsi="Times New Roman" w:cs="Times New Roman"/>
          <w:sz w:val="24"/>
          <w:szCs w:val="24"/>
          <w:u w:val="single"/>
        </w:rPr>
        <w:t>J. Crystal Growth, 255</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204-211, 2003.</w:t>
      </w:r>
    </w:p>
    <w:p w:rsidR="00117150" w:rsidRDefault="000D1917">
      <w:pPr>
        <w:rPr>
          <w:rFonts w:ascii="Times New Roman" w:eastAsia="Times New Roman" w:hAnsi="Times New Roman" w:cs="Times New Roman"/>
          <w:sz w:val="24"/>
          <w:szCs w:val="24"/>
        </w:rPr>
      </w:pPr>
      <w:hyperlink r:id="rId13">
        <w:r>
          <w:rPr>
            <w:rFonts w:ascii="Times New Roman" w:eastAsia="Times New Roman" w:hAnsi="Times New Roman" w:cs="Times New Roman"/>
            <w:sz w:val="24"/>
            <w:szCs w:val="24"/>
          </w:rPr>
          <w:t>Bergman</w:t>
        </w:r>
      </w:hyperlink>
      <w:r>
        <w:rPr>
          <w:rFonts w:ascii="Times New Roman" w:eastAsia="Times New Roman" w:hAnsi="Times New Roman" w:cs="Times New Roman"/>
          <w:sz w:val="24"/>
          <w:szCs w:val="24"/>
        </w:rPr>
        <w:t xml:space="preserve">, M.I., </w:t>
      </w:r>
      <w:hyperlink r:id="rId14">
        <w:r>
          <w:rPr>
            <w:rFonts w:ascii="Times New Roman" w:eastAsia="Times New Roman" w:hAnsi="Times New Roman" w:cs="Times New Roman"/>
            <w:sz w:val="24"/>
            <w:szCs w:val="24"/>
          </w:rPr>
          <w:t>Lewis</w:t>
        </w:r>
      </w:hyperlink>
      <w:r>
        <w:rPr>
          <w:rFonts w:ascii="Times New Roman" w:eastAsia="Times New Roman" w:hAnsi="Times New Roman" w:cs="Times New Roman"/>
          <w:sz w:val="24"/>
          <w:szCs w:val="24"/>
        </w:rPr>
        <w:t xml:space="preserve">, D.J., </w:t>
      </w:r>
      <w:hyperlink r:id="rId15">
        <w:r>
          <w:rPr>
            <w:rFonts w:ascii="Times New Roman" w:eastAsia="Times New Roman" w:hAnsi="Times New Roman" w:cs="Times New Roman"/>
            <w:sz w:val="24"/>
            <w:szCs w:val="24"/>
          </w:rPr>
          <w:t>Myint</w:t>
        </w:r>
      </w:hyperlink>
      <w:r>
        <w:rPr>
          <w:rFonts w:ascii="Times New Roman" w:eastAsia="Times New Roman" w:hAnsi="Times New Roman" w:cs="Times New Roman"/>
          <w:sz w:val="24"/>
          <w:szCs w:val="24"/>
        </w:rPr>
        <w:t xml:space="preserve">, I.H., </w:t>
      </w:r>
      <w:hyperlink r:id="rId16">
        <w:r>
          <w:rPr>
            <w:rFonts w:ascii="Times New Roman" w:eastAsia="Times New Roman" w:hAnsi="Times New Roman" w:cs="Times New Roman"/>
            <w:sz w:val="24"/>
            <w:szCs w:val="24"/>
          </w:rPr>
          <w:t>Slivka</w:t>
        </w:r>
      </w:hyperlink>
      <w:r>
        <w:rPr>
          <w:rFonts w:ascii="Times New Roman" w:eastAsia="Times New Roman" w:hAnsi="Times New Roman" w:cs="Times New Roman"/>
          <w:sz w:val="24"/>
          <w:szCs w:val="24"/>
        </w:rPr>
        <w:t xml:space="preserve">, L., </w:t>
      </w:r>
      <w:hyperlink r:id="rId17">
        <w:r>
          <w:rPr>
            <w:rFonts w:ascii="Times New Roman" w:eastAsia="Times New Roman" w:hAnsi="Times New Roman" w:cs="Times New Roman"/>
            <w:sz w:val="24"/>
            <w:szCs w:val="24"/>
          </w:rPr>
          <w:t>Karato</w:t>
        </w:r>
      </w:hyperlink>
      <w:r>
        <w:rPr>
          <w:rFonts w:ascii="Times New Roman" w:eastAsia="Times New Roman" w:hAnsi="Times New Roman" w:cs="Times New Roman"/>
          <w:sz w:val="24"/>
          <w:szCs w:val="24"/>
        </w:rPr>
        <w:t xml:space="preserve">, S.-I., </w:t>
      </w:r>
      <w:hyperlink r:id="rId18">
        <w:r>
          <w:rPr>
            <w:rFonts w:ascii="Times New Roman" w:eastAsia="Times New Roman" w:hAnsi="Times New Roman" w:cs="Times New Roman"/>
            <w:sz w:val="24"/>
            <w:szCs w:val="24"/>
          </w:rPr>
          <w:t>Abreu</w:t>
        </w:r>
      </w:hyperlink>
      <w:r>
        <w:rPr>
          <w:rFonts w:ascii="Times New Roman" w:eastAsia="Times New Roman" w:hAnsi="Times New Roman" w:cs="Times New Roman"/>
          <w:sz w:val="24"/>
          <w:szCs w:val="24"/>
        </w:rPr>
        <w:t>, A., Grain growth</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and loss of texture during annealing of alloys, and the translation of Earth’s inner</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core, </w:t>
      </w:r>
      <w:r>
        <w:rPr>
          <w:rFonts w:ascii="Times New Roman" w:eastAsia="Times New Roman" w:hAnsi="Times New Roman" w:cs="Times New Roman"/>
          <w:sz w:val="24"/>
          <w:szCs w:val="24"/>
          <w:u w:val="single"/>
        </w:rPr>
        <w:t xml:space="preserve">Geophys. Res. Lett., 37, </w:t>
      </w:r>
      <w:hyperlink r:id="rId19">
        <w:r>
          <w:rPr>
            <w:rFonts w:ascii="Times New Roman" w:eastAsia="Times New Roman" w:hAnsi="Times New Roman" w:cs="Times New Roman"/>
            <w:color w:val="1155CC"/>
            <w:sz w:val="24"/>
            <w:szCs w:val="24"/>
            <w:u w:val="single"/>
          </w:rPr>
          <w:t>https://doi.org/10.1029/2010GL045103</w:t>
        </w:r>
      </w:hyperlink>
      <w:r>
        <w:rPr>
          <w:rFonts w:ascii="Times New Roman" w:eastAsia="Times New Roman" w:hAnsi="Times New Roman" w:cs="Times New Roman"/>
          <w:sz w:val="24"/>
          <w:szCs w:val="24"/>
        </w:rPr>
        <w:t>, 2010.</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Bhadwal, N., Milani, M.T., Coyle, T., Si</w:t>
      </w:r>
      <w:r>
        <w:rPr>
          <w:rFonts w:ascii="Times New Roman" w:eastAsia="Times New Roman" w:hAnsi="Times New Roman" w:cs="Times New Roman"/>
          <w:sz w:val="24"/>
          <w:szCs w:val="24"/>
        </w:rPr>
        <w:t>nclair, A., Dry Coupling of Ultrasonic Transducer</w:t>
      </w:r>
    </w:p>
    <w:p w:rsidR="00117150" w:rsidRDefault="000D191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Components for High Temperature Applications, </w:t>
      </w:r>
      <w:r>
        <w:rPr>
          <w:rFonts w:ascii="Times New Roman" w:eastAsia="Times New Roman" w:hAnsi="Times New Roman" w:cs="Times New Roman"/>
          <w:sz w:val="24"/>
          <w:szCs w:val="24"/>
          <w:u w:val="single"/>
        </w:rPr>
        <w:t xml:space="preserve">Sensors, 19, </w:t>
      </w:r>
      <w:hyperlink r:id="rId20">
        <w:r>
          <w:rPr>
            <w:rFonts w:ascii="Times New Roman" w:eastAsia="Times New Roman" w:hAnsi="Times New Roman" w:cs="Times New Roman"/>
            <w:color w:val="1155CC"/>
            <w:sz w:val="24"/>
            <w:szCs w:val="24"/>
            <w:u w:val="single"/>
          </w:rPr>
          <w:t>https://doi.org/10.3390/s19245383</w:t>
        </w:r>
      </w:hyperlink>
      <w:r>
        <w:rPr>
          <w:rFonts w:ascii="Times New Roman" w:eastAsia="Times New Roman" w:hAnsi="Times New Roman" w:cs="Times New Roman"/>
          <w:sz w:val="24"/>
          <w:szCs w:val="24"/>
        </w:rPr>
        <w:t>, 5383, 2019</w:t>
      </w:r>
      <w:r>
        <w:rPr>
          <w:rFonts w:ascii="Times New Roman" w:eastAsia="Times New Roman" w:hAnsi="Times New Roman" w:cs="Times New Roman"/>
          <w:b/>
          <w:sz w:val="24"/>
          <w:szCs w:val="24"/>
        </w:rPr>
        <w:t>.</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Calvet, M., Margerin, L., Constraints on grain </w:t>
      </w:r>
      <w:r>
        <w:rPr>
          <w:rFonts w:ascii="Times New Roman" w:eastAsia="Times New Roman" w:hAnsi="Times New Roman" w:cs="Times New Roman"/>
          <w:sz w:val="24"/>
          <w:szCs w:val="24"/>
        </w:rPr>
        <w:t>size and stable iron phases in the</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uppermost inner core from multiple scattering modeling of seismic velocity and</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attenuation, </w:t>
      </w:r>
      <w:r>
        <w:rPr>
          <w:rFonts w:ascii="Times New Roman" w:eastAsia="Times New Roman" w:hAnsi="Times New Roman" w:cs="Times New Roman"/>
          <w:sz w:val="24"/>
          <w:szCs w:val="24"/>
          <w:u w:val="single"/>
        </w:rPr>
        <w:t>Earth Planet. Sci. Lett., 267</w:t>
      </w:r>
      <w:r>
        <w:rPr>
          <w:rFonts w:ascii="Times New Roman" w:eastAsia="Times New Roman" w:hAnsi="Times New Roman" w:cs="Times New Roman"/>
          <w:sz w:val="24"/>
          <w:szCs w:val="24"/>
        </w:rPr>
        <w:t>, 200-212, 2008.</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Calvet, M., Margerin, L., Shape preferred orientation of iron grains compatible wit</w:t>
      </w:r>
      <w:r>
        <w:rPr>
          <w:rFonts w:ascii="Times New Roman" w:eastAsia="Times New Roman" w:hAnsi="Times New Roman" w:cs="Times New Roman"/>
          <w:sz w:val="24"/>
          <w:szCs w:val="24"/>
        </w:rPr>
        <w:t>h</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Earth’s uppermost inner core hemisphericity, </w:t>
      </w:r>
      <w:r>
        <w:rPr>
          <w:rFonts w:ascii="Times New Roman" w:eastAsia="Times New Roman" w:hAnsi="Times New Roman" w:cs="Times New Roman"/>
          <w:sz w:val="24"/>
          <w:szCs w:val="24"/>
          <w:u w:val="single"/>
        </w:rPr>
        <w:t>Earth Planet. Sci. Lett., 481</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395-403, 2018.</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Cao, A., Romanowicz, B., Constraints on shear wave attenuation in the Earth's inner</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core from an observation of PKJKP, </w:t>
      </w:r>
      <w:r>
        <w:rPr>
          <w:rFonts w:ascii="Times New Roman" w:eastAsia="Times New Roman" w:hAnsi="Times New Roman" w:cs="Times New Roman"/>
          <w:sz w:val="24"/>
          <w:szCs w:val="24"/>
          <w:u w:val="single"/>
        </w:rPr>
        <w:t>Geophys. Res. Lett. 36</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doi: 10.1029/2009GL0</w:t>
      </w:r>
      <w:r>
        <w:rPr>
          <w:rFonts w:ascii="Times New Roman" w:eastAsia="Times New Roman" w:hAnsi="Times New Roman" w:cs="Times New Roman"/>
          <w:sz w:val="24"/>
          <w:szCs w:val="24"/>
        </w:rPr>
        <w:t>38342, 2009.</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Cormier, V.F., Texture of the uppermost inner core from forward- and back-scattered</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seismic waves, </w:t>
      </w:r>
      <w:r>
        <w:rPr>
          <w:rFonts w:ascii="Times New Roman" w:eastAsia="Times New Roman" w:hAnsi="Times New Roman" w:cs="Times New Roman"/>
          <w:sz w:val="24"/>
          <w:szCs w:val="24"/>
          <w:u w:val="single"/>
        </w:rPr>
        <w:t>Earth Planet. Sci. Lett.,  258, doi:10.1016/j.epsl.2007.04.003</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442-453, 2007.</w:t>
      </w:r>
    </w:p>
    <w:p w:rsidR="00117150" w:rsidRDefault="000D191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Cormier, V.F., Bergman, M.I., Olson, P.L., </w:t>
      </w:r>
      <w:r>
        <w:rPr>
          <w:rFonts w:ascii="Times New Roman" w:eastAsia="Times New Roman" w:hAnsi="Times New Roman" w:cs="Times New Roman"/>
          <w:sz w:val="24"/>
          <w:szCs w:val="24"/>
          <w:u w:val="single"/>
        </w:rPr>
        <w:t>Earth’s core: Geophysi</w:t>
      </w:r>
      <w:r>
        <w:rPr>
          <w:rFonts w:ascii="Times New Roman" w:eastAsia="Times New Roman" w:hAnsi="Times New Roman" w:cs="Times New Roman"/>
          <w:sz w:val="24"/>
          <w:szCs w:val="24"/>
          <w:u w:val="single"/>
        </w:rPr>
        <w:t>cs of a planet’s</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deepest interior</w:t>
      </w:r>
      <w:r>
        <w:rPr>
          <w:rFonts w:ascii="Times New Roman" w:eastAsia="Times New Roman" w:hAnsi="Times New Roman" w:cs="Times New Roman"/>
          <w:sz w:val="24"/>
          <w:szCs w:val="24"/>
        </w:rPr>
        <w:t>, Elsevier, Amsterdam, 2022.</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Cormier, V.F., Li, X., Frequency-dependent seismic attenuation in the inner core. II. A</w:t>
      </w:r>
    </w:p>
    <w:p w:rsidR="00117150" w:rsidRDefault="000D191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scattering and fabric interpretation, </w:t>
      </w:r>
      <w:r>
        <w:rPr>
          <w:rFonts w:ascii="Times New Roman" w:eastAsia="Times New Roman" w:hAnsi="Times New Roman" w:cs="Times New Roman"/>
          <w:sz w:val="24"/>
          <w:szCs w:val="24"/>
          <w:u w:val="single"/>
        </w:rPr>
        <w:t>J. Geophys. Res., 107</w:t>
      </w:r>
      <w:r>
        <w:rPr>
          <w:rFonts w:ascii="Times New Roman" w:eastAsia="Times New Roman" w:hAnsi="Times New Roman" w:cs="Times New Roman"/>
          <w:sz w:val="24"/>
          <w:szCs w:val="24"/>
        </w:rPr>
        <w:t>, doi:10.1029/2002JB001796, 2002.</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Cormier, V.F., Li, X., Choy, G.L., Seismic attenuation of the inner core: viscoelastic or</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stratigraphic, </w:t>
      </w:r>
      <w:r>
        <w:rPr>
          <w:rFonts w:ascii="Times New Roman" w:eastAsia="Times New Roman" w:hAnsi="Times New Roman" w:cs="Times New Roman"/>
          <w:sz w:val="24"/>
          <w:szCs w:val="24"/>
          <w:u w:val="single"/>
        </w:rPr>
        <w:t>Geophys. Res. Lett., 25</w:t>
      </w:r>
      <w:r>
        <w:rPr>
          <w:rFonts w:ascii="Times New Roman" w:eastAsia="Times New Roman" w:hAnsi="Times New Roman" w:cs="Times New Roman"/>
          <w:sz w:val="24"/>
          <w:szCs w:val="24"/>
        </w:rPr>
        <w:t>, 4019-4022, 1998.</w:t>
      </w:r>
    </w:p>
    <w:p w:rsidR="00117150" w:rsidRDefault="000D191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Deuss, A., Heterogeneity and anisotropy of Earth’s inner core, </w:t>
      </w:r>
      <w:r>
        <w:rPr>
          <w:rFonts w:ascii="Times New Roman" w:eastAsia="Times New Roman" w:hAnsi="Times New Roman" w:cs="Times New Roman"/>
          <w:sz w:val="24"/>
          <w:szCs w:val="24"/>
          <w:u w:val="single"/>
        </w:rPr>
        <w:t>Annu. Rev. Earth Planet.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Sci., 42</w:t>
      </w:r>
      <w:r>
        <w:rPr>
          <w:rFonts w:ascii="Times New Roman" w:eastAsia="Times New Roman" w:hAnsi="Times New Roman" w:cs="Times New Roman"/>
          <w:sz w:val="24"/>
          <w:szCs w:val="24"/>
        </w:rPr>
        <w:t>, 103-126.</w:t>
      </w:r>
    </w:p>
    <w:p w:rsidR="00117150" w:rsidRDefault="000D191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Dziewonski, A.M., Anderson, D.L., Preliminary reference Earth model, </w:t>
      </w:r>
      <w:r>
        <w:rPr>
          <w:rFonts w:ascii="Times New Roman" w:eastAsia="Times New Roman" w:hAnsi="Times New Roman" w:cs="Times New Roman"/>
          <w:sz w:val="24"/>
          <w:szCs w:val="24"/>
          <w:u w:val="single"/>
        </w:rPr>
        <w:t>Phys. Earth</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Planet. Int., 25</w:t>
      </w:r>
      <w:r>
        <w:rPr>
          <w:rFonts w:ascii="Times New Roman" w:eastAsia="Times New Roman" w:hAnsi="Times New Roman" w:cs="Times New Roman"/>
          <w:sz w:val="24"/>
          <w:szCs w:val="24"/>
        </w:rPr>
        <w:t>, 297-356, 1981.</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Esbensen, K.H., Buchwald, V.F., Planet(oid) core crystallisation and fractionation -</w:t>
      </w:r>
    </w:p>
    <w:p w:rsidR="00117150" w:rsidRDefault="000D1917">
      <w:pPr>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evidence from the Agpalilik mass of the Cape York iron me</w:t>
      </w:r>
      <w:r>
        <w:rPr>
          <w:rFonts w:ascii="Times New Roman" w:eastAsia="Times New Roman" w:hAnsi="Times New Roman" w:cs="Times New Roman"/>
          <w:sz w:val="24"/>
          <w:szCs w:val="24"/>
        </w:rPr>
        <w:t xml:space="preserve">teorite shower, </w:t>
      </w:r>
      <w:r>
        <w:rPr>
          <w:rFonts w:ascii="Times New Roman" w:eastAsia="Times New Roman" w:hAnsi="Times New Roman" w:cs="Times New Roman"/>
          <w:sz w:val="24"/>
          <w:szCs w:val="24"/>
          <w:u w:val="single"/>
        </w:rPr>
        <w:t>Phys.</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Earth Planet. Int., 29</w:t>
      </w:r>
      <w:r>
        <w:rPr>
          <w:rFonts w:ascii="Times New Roman" w:eastAsia="Times New Roman" w:hAnsi="Times New Roman" w:cs="Times New Roman"/>
          <w:sz w:val="24"/>
          <w:szCs w:val="24"/>
        </w:rPr>
        <w:t>, 218- 232, 1982.</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Humphreys, F.J., Hatherly. M., </w:t>
      </w:r>
      <w:r>
        <w:rPr>
          <w:rFonts w:ascii="Times New Roman" w:eastAsia="Times New Roman" w:hAnsi="Times New Roman" w:cs="Times New Roman"/>
          <w:sz w:val="24"/>
          <w:szCs w:val="24"/>
          <w:u w:val="single"/>
        </w:rPr>
        <w:t>Recrystallization and Related Annealing Phenomena</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2nd ed.</w:t>
      </w:r>
      <w:r>
        <w:rPr>
          <w:rFonts w:ascii="Times New Roman" w:eastAsia="Times New Roman" w:hAnsi="Times New Roman" w:cs="Times New Roman"/>
          <w:sz w:val="24"/>
          <w:szCs w:val="24"/>
        </w:rPr>
        <w:t>, Elsevier, Amsterdam, 2004.</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Iratani, R.N., Takeuchi, N., Kawakatsu, H., Intricate heterogeneous structur</w:t>
      </w:r>
      <w:r>
        <w:rPr>
          <w:rFonts w:ascii="Times New Roman" w:eastAsia="Times New Roman" w:hAnsi="Times New Roman" w:cs="Times New Roman"/>
          <w:sz w:val="24"/>
          <w:szCs w:val="24"/>
        </w:rPr>
        <w:t>es of the top</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300 km of the Earth’s inner core inferred from global array data: II. Frequency</w:t>
      </w:r>
    </w:p>
    <w:p w:rsidR="00117150" w:rsidRDefault="000D1917">
      <w:pPr>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dependence of inner core attenuation and its implication, </w:t>
      </w:r>
      <w:r>
        <w:rPr>
          <w:rFonts w:ascii="Times New Roman" w:eastAsia="Times New Roman" w:hAnsi="Times New Roman" w:cs="Times New Roman"/>
          <w:sz w:val="24"/>
          <w:szCs w:val="24"/>
          <w:u w:val="single"/>
        </w:rPr>
        <w:t>Earth Planet. Sci. Lett,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405</w:t>
      </w:r>
      <w:r>
        <w:rPr>
          <w:rFonts w:ascii="Times New Roman" w:eastAsia="Times New Roman" w:hAnsi="Times New Roman" w:cs="Times New Roman"/>
          <w:sz w:val="24"/>
          <w:szCs w:val="24"/>
        </w:rPr>
        <w:t>, doi:10.1016/j.epsl2014.08.038, 231-243, 2014.</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Kennett, B.L.N., Engdahl, E.</w:t>
      </w:r>
      <w:r>
        <w:rPr>
          <w:rFonts w:ascii="Times New Roman" w:eastAsia="Times New Roman" w:hAnsi="Times New Roman" w:cs="Times New Roman"/>
          <w:sz w:val="24"/>
          <w:szCs w:val="24"/>
        </w:rPr>
        <w:t>R, Buland, R., Constraints on seismic velocities in the Earth</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traveltimes, </w:t>
      </w:r>
      <w:r>
        <w:rPr>
          <w:rFonts w:ascii="Times New Roman" w:eastAsia="Times New Roman" w:hAnsi="Times New Roman" w:cs="Times New Roman"/>
          <w:sz w:val="24"/>
          <w:szCs w:val="24"/>
          <w:u w:val="single"/>
        </w:rPr>
        <w:t>Geophys. J. Int.,122</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hyperlink r:id="rId21">
        <w:r>
          <w:rPr>
            <w:rFonts w:ascii="Times New Roman" w:eastAsia="Times New Roman" w:hAnsi="Times New Roman" w:cs="Times New Roman"/>
            <w:color w:val="1155CC"/>
            <w:sz w:val="24"/>
            <w:szCs w:val="24"/>
            <w:u w:val="single"/>
          </w:rPr>
          <w:t>https://doi.org/10.1111/j.1365-246X.1995.tb03540.x</w:t>
        </w:r>
      </w:hyperlink>
      <w:r>
        <w:rPr>
          <w:rFonts w:ascii="Times New Roman" w:eastAsia="Times New Roman" w:hAnsi="Times New Roman" w:cs="Times New Roman"/>
          <w:color w:val="1155CC"/>
          <w:sz w:val="24"/>
          <w:szCs w:val="24"/>
          <w:u w:val="single"/>
        </w:rPr>
        <w:t xml:space="preserve">, </w:t>
      </w:r>
      <w:r>
        <w:rPr>
          <w:rFonts w:ascii="Times New Roman" w:eastAsia="Times New Roman" w:hAnsi="Times New Roman" w:cs="Times New Roman"/>
          <w:sz w:val="24"/>
          <w:szCs w:val="24"/>
        </w:rPr>
        <w:t>108–124, 1995.</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Kurz, W., Fisher,</w:t>
      </w:r>
      <w:r>
        <w:rPr>
          <w:rFonts w:ascii="Times New Roman" w:eastAsia="Times New Roman" w:hAnsi="Times New Roman" w:cs="Times New Roman"/>
          <w:sz w:val="24"/>
          <w:szCs w:val="24"/>
        </w:rPr>
        <w:t xml:space="preserve"> D.J., </w:t>
      </w:r>
      <w:r>
        <w:rPr>
          <w:rFonts w:ascii="Times New Roman" w:eastAsia="Times New Roman" w:hAnsi="Times New Roman" w:cs="Times New Roman"/>
          <w:sz w:val="24"/>
          <w:szCs w:val="24"/>
          <w:u w:val="single"/>
        </w:rPr>
        <w:t>Fundamentals of Solidification, 3rd ed.</w:t>
      </w:r>
      <w:r>
        <w:rPr>
          <w:rFonts w:ascii="Times New Roman" w:eastAsia="Times New Roman" w:hAnsi="Times New Roman" w:cs="Times New Roman"/>
          <w:sz w:val="24"/>
          <w:szCs w:val="24"/>
        </w:rPr>
        <w:t>, Trans Tech, Switzerland,</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1992.</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Leyton, F. Koper, K.D., Using PKiKP coda to determine inner core structure: 2.</w:t>
      </w:r>
    </w:p>
    <w:p w:rsidR="00117150" w:rsidRDefault="000D191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Determination of Q</w:t>
      </w:r>
      <w:r>
        <w:rPr>
          <w:rFonts w:ascii="Times New Roman" w:eastAsia="Times New Roman" w:hAnsi="Times New Roman" w:cs="Times New Roman"/>
          <w:sz w:val="24"/>
          <w:szCs w:val="24"/>
          <w:vertAlign w:val="subscript"/>
        </w:rPr>
        <w:t>C</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J. Geophys. Res., 112</w:t>
      </w:r>
      <w:r>
        <w:rPr>
          <w:rFonts w:ascii="Times New Roman" w:eastAsia="Times New Roman" w:hAnsi="Times New Roman" w:cs="Times New Roman"/>
          <w:sz w:val="24"/>
          <w:szCs w:val="24"/>
        </w:rPr>
        <w:t xml:space="preserve">, </w:t>
      </w:r>
      <w:hyperlink r:id="rId22">
        <w:r>
          <w:rPr>
            <w:rFonts w:ascii="Times New Roman" w:eastAsia="Times New Roman" w:hAnsi="Times New Roman" w:cs="Times New Roman"/>
            <w:color w:val="1155CC"/>
            <w:sz w:val="24"/>
            <w:szCs w:val="24"/>
            <w:u w:val="single"/>
          </w:rPr>
          <w:t>https://doi.org/10.1029/2006JB004369</w:t>
        </w:r>
      </w:hyperlink>
      <w:r>
        <w:rPr>
          <w:rFonts w:ascii="Times New Roman" w:eastAsia="Times New Roman" w:hAnsi="Times New Roman" w:cs="Times New Roman"/>
          <w:sz w:val="24"/>
          <w:szCs w:val="24"/>
        </w:rPr>
        <w:t>, 2007.</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Li, Z., Scandolo, S., Elasticity and viscosity of hcp iron at Earth's inner core conditions</w:t>
      </w:r>
    </w:p>
    <w:p w:rsidR="00117150" w:rsidRDefault="000D1917">
      <w:pPr>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from machine learning-based large-scale atomistic simulations, </w:t>
      </w:r>
      <w:r>
        <w:rPr>
          <w:rFonts w:ascii="Times New Roman" w:eastAsia="Times New Roman" w:hAnsi="Times New Roman" w:cs="Times New Roman"/>
          <w:sz w:val="24"/>
          <w:szCs w:val="24"/>
          <w:u w:val="single"/>
        </w:rPr>
        <w:t>Geo</w:t>
      </w:r>
      <w:r>
        <w:rPr>
          <w:rFonts w:ascii="Times New Roman" w:eastAsia="Times New Roman" w:hAnsi="Times New Roman" w:cs="Times New Roman"/>
          <w:sz w:val="24"/>
          <w:szCs w:val="24"/>
          <w:u w:val="single"/>
        </w:rPr>
        <w:t>phys. Res.</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Lett., 49</w:t>
      </w:r>
      <w:r>
        <w:rPr>
          <w:rFonts w:ascii="Times New Roman" w:eastAsia="Times New Roman" w:hAnsi="Times New Roman" w:cs="Times New Roman"/>
          <w:sz w:val="24"/>
          <w:szCs w:val="24"/>
        </w:rPr>
        <w:t>, e2022GL101161. https://doi.org/10.1029/2022GL101161, 2022.</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Lincot, A., Cardin, P., Deguen, R., Merkel, S., Multiscale model of global inner-core</w:t>
      </w:r>
    </w:p>
    <w:p w:rsidR="00117150" w:rsidRDefault="000D191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anisotropy induced by hcp alloy plasticity, </w:t>
      </w:r>
      <w:r>
        <w:rPr>
          <w:rFonts w:ascii="Times New Roman" w:eastAsia="Times New Roman" w:hAnsi="Times New Roman" w:cs="Times New Roman"/>
          <w:sz w:val="24"/>
          <w:szCs w:val="24"/>
          <w:u w:val="single"/>
        </w:rPr>
        <w:t>Geophys. Res. Lett., 43</w:t>
      </w:r>
      <w:r>
        <w:rPr>
          <w:rFonts w:ascii="Times New Roman" w:eastAsia="Times New Roman" w:hAnsi="Times New Roman" w:cs="Times New Roman"/>
          <w:sz w:val="24"/>
          <w:szCs w:val="24"/>
        </w:rPr>
        <w:t>, doi:10.1002/2015GL06</w:t>
      </w:r>
      <w:r>
        <w:rPr>
          <w:rFonts w:ascii="Times New Roman" w:eastAsia="Times New Roman" w:hAnsi="Times New Roman" w:cs="Times New Roman"/>
          <w:sz w:val="24"/>
          <w:szCs w:val="24"/>
        </w:rPr>
        <w:t>7019,1084–1091, 2016.</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Makinen, A.M., Deuss, A., Normal mode splitting due to inner core attenuation</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anisotropy, </w:t>
      </w:r>
      <w:r>
        <w:rPr>
          <w:rFonts w:ascii="Times New Roman" w:eastAsia="Times New Roman" w:hAnsi="Times New Roman" w:cs="Times New Roman"/>
          <w:sz w:val="24"/>
          <w:szCs w:val="24"/>
          <w:u w:val="single"/>
        </w:rPr>
        <w:t>Geophys. J. Int., 195</w:t>
      </w:r>
      <w:r>
        <w:rPr>
          <w:rFonts w:ascii="Times New Roman" w:eastAsia="Times New Roman" w:hAnsi="Times New Roman" w:cs="Times New Roman"/>
          <w:sz w:val="24"/>
          <w:szCs w:val="24"/>
        </w:rPr>
        <w:t>, 1786-1795, 2013.</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Makinen, A.M., Deuss, A., Redfern, S.A.T., Anisotropy of Earth’s inner core intrinsic</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attenuation from n</w:t>
      </w:r>
      <w:r>
        <w:rPr>
          <w:rFonts w:ascii="Times New Roman" w:eastAsia="Times New Roman" w:hAnsi="Times New Roman" w:cs="Times New Roman"/>
          <w:sz w:val="24"/>
          <w:szCs w:val="24"/>
        </w:rPr>
        <w:t xml:space="preserve">ormal mode models, </w:t>
      </w:r>
      <w:r>
        <w:rPr>
          <w:rFonts w:ascii="Times New Roman" w:eastAsia="Times New Roman" w:hAnsi="Times New Roman" w:cs="Times New Roman"/>
          <w:sz w:val="24"/>
          <w:szCs w:val="24"/>
          <w:u w:val="single"/>
        </w:rPr>
        <w:t>Earth Planet. Sci. Lett., 404</w:t>
      </w:r>
      <w:r>
        <w:rPr>
          <w:rFonts w:ascii="Times New Roman" w:eastAsia="Times New Roman" w:hAnsi="Times New Roman" w:cs="Times New Roman"/>
          <w:sz w:val="24"/>
          <w:szCs w:val="24"/>
        </w:rPr>
        <w:t>, 354-364,</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2014.</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Martorell, B., Brodholt, J., Wood, I.G., Vočadlo, L., The effect of nickel on the properties</w:t>
      </w:r>
    </w:p>
    <w:p w:rsidR="00117150" w:rsidRDefault="000D1917">
      <w:pPr>
        <w:ind w:left="72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of iron at the conditions of Earth's inner core: </w:t>
      </w:r>
      <w:r>
        <w:rPr>
          <w:rFonts w:ascii="Times New Roman" w:eastAsia="Times New Roman" w:hAnsi="Times New Roman" w:cs="Times New Roman"/>
          <w:i/>
          <w:sz w:val="24"/>
          <w:szCs w:val="24"/>
        </w:rPr>
        <w:t>Ab initio</w:t>
      </w:r>
      <w:r>
        <w:rPr>
          <w:rFonts w:ascii="Times New Roman" w:eastAsia="Times New Roman" w:hAnsi="Times New Roman" w:cs="Times New Roman"/>
          <w:sz w:val="24"/>
          <w:szCs w:val="24"/>
        </w:rPr>
        <w:t xml:space="preserve"> calculations of seismic wave velocities of Fe–Ni alloys, </w:t>
      </w:r>
      <w:hyperlink r:id="rId23">
        <w:r>
          <w:rPr>
            <w:rFonts w:ascii="Times New Roman" w:eastAsia="Times New Roman" w:hAnsi="Times New Roman" w:cs="Times New Roman"/>
            <w:sz w:val="24"/>
            <w:szCs w:val="24"/>
            <w:u w:val="single"/>
          </w:rPr>
          <w:t>Earth Planet. Sci. Lett</w:t>
        </w:r>
      </w:hyperlink>
      <w:r>
        <w:rPr>
          <w:rFonts w:ascii="Times New Roman" w:eastAsia="Times New Roman" w:hAnsi="Times New Roman" w:cs="Times New Roman"/>
          <w:sz w:val="24"/>
          <w:szCs w:val="24"/>
          <w:u w:val="single"/>
        </w:rPr>
        <w:t xml:space="preserve">., </w:t>
      </w:r>
      <w:hyperlink r:id="rId24">
        <w:r>
          <w:rPr>
            <w:rFonts w:ascii="Times New Roman" w:eastAsia="Times New Roman" w:hAnsi="Times New Roman" w:cs="Times New Roman"/>
            <w:sz w:val="24"/>
            <w:szCs w:val="24"/>
            <w:u w:val="single"/>
          </w:rPr>
          <w:t>365</w:t>
        </w:r>
      </w:hyperlink>
      <w:r>
        <w:rPr>
          <w:rFonts w:ascii="Times New Roman" w:eastAsia="Times New Roman" w:hAnsi="Times New Roman" w:cs="Times New Roman"/>
          <w:sz w:val="24"/>
          <w:szCs w:val="24"/>
        </w:rPr>
        <w:t xml:space="preserve">, </w:t>
      </w:r>
      <w:hyperlink r:id="rId25">
        <w:r>
          <w:rPr>
            <w:rFonts w:ascii="Times New Roman" w:eastAsia="Times New Roman" w:hAnsi="Times New Roman" w:cs="Times New Roman"/>
            <w:color w:val="1155CC"/>
            <w:sz w:val="24"/>
            <w:szCs w:val="24"/>
            <w:u w:val="single"/>
          </w:rPr>
          <w:t>https://doi.org/10.1016/j.epsl.2013.01.007</w:t>
        </w:r>
      </w:hyperlink>
      <w:r>
        <w:rPr>
          <w:rFonts w:ascii="Times New Roman" w:eastAsia="Times New Roman" w:hAnsi="Times New Roman" w:cs="Times New Roman"/>
          <w:sz w:val="24"/>
          <w:szCs w:val="24"/>
        </w:rPr>
        <w:t>, 143-151, 2013.</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McSkimin, H.J., Ultrasonic Measurement Techniques Applicable to Small Solid</w:t>
      </w:r>
    </w:p>
    <w:p w:rsidR="00117150" w:rsidRDefault="000D191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Specimens, </w:t>
      </w:r>
      <w:r>
        <w:rPr>
          <w:rFonts w:ascii="Times New Roman" w:eastAsia="Times New Roman" w:hAnsi="Times New Roman" w:cs="Times New Roman"/>
          <w:sz w:val="24"/>
          <w:szCs w:val="24"/>
          <w:u w:val="single"/>
        </w:rPr>
        <w:t>J. Acoust. So</w:t>
      </w:r>
      <w:r>
        <w:rPr>
          <w:rFonts w:ascii="Times New Roman" w:eastAsia="Times New Roman" w:hAnsi="Times New Roman" w:cs="Times New Roman"/>
          <w:sz w:val="24"/>
          <w:szCs w:val="24"/>
          <w:u w:val="single"/>
        </w:rPr>
        <w:t xml:space="preserve">c. Am., 22, </w:t>
      </w:r>
      <w:hyperlink r:id="rId26">
        <w:r>
          <w:rPr>
            <w:rFonts w:ascii="Times New Roman" w:eastAsia="Times New Roman" w:hAnsi="Times New Roman" w:cs="Times New Roman"/>
            <w:color w:val="1155CC"/>
            <w:sz w:val="24"/>
            <w:szCs w:val="24"/>
            <w:u w:val="single"/>
          </w:rPr>
          <w:t>https://doi.org/10.1121/1.1906618</w:t>
        </w:r>
      </w:hyperlink>
      <w:r>
        <w:rPr>
          <w:rFonts w:ascii="Times New Roman" w:eastAsia="Times New Roman" w:hAnsi="Times New Roman" w:cs="Times New Roman"/>
          <w:sz w:val="24"/>
          <w:szCs w:val="24"/>
        </w:rPr>
        <w:t>,</w:t>
      </w:r>
    </w:p>
    <w:p w:rsidR="00117150" w:rsidRDefault="000D1917">
      <w:pPr>
        <w:ind w:left="72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413–418, 1950.</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Morelli, A., Dziewonski, A.M., Woodhouse, J.H., Anisotropy of the inner core inferred</w:t>
      </w:r>
    </w:p>
    <w:p w:rsidR="00117150" w:rsidRDefault="000D1917">
      <w:pPr>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from </w:t>
      </w:r>
      <w:r>
        <w:rPr>
          <w:rFonts w:ascii="Times New Roman" w:eastAsia="Times New Roman" w:hAnsi="Times New Roman" w:cs="Times New Roman"/>
          <w:i/>
          <w:sz w:val="24"/>
          <w:szCs w:val="24"/>
        </w:rPr>
        <w:t>PKIKP</w:t>
      </w:r>
      <w:r>
        <w:rPr>
          <w:rFonts w:ascii="Times New Roman" w:eastAsia="Times New Roman" w:hAnsi="Times New Roman" w:cs="Times New Roman"/>
          <w:sz w:val="24"/>
          <w:szCs w:val="24"/>
        </w:rPr>
        <w:t xml:space="preserve"> travel times, </w:t>
      </w:r>
      <w:r>
        <w:rPr>
          <w:rFonts w:ascii="Times New Roman" w:eastAsia="Times New Roman" w:hAnsi="Times New Roman" w:cs="Times New Roman"/>
          <w:sz w:val="24"/>
          <w:szCs w:val="24"/>
          <w:u w:val="single"/>
        </w:rPr>
        <w:t>Geophys. Res. Lett., 13,</w:t>
      </w:r>
    </w:p>
    <w:p w:rsidR="00117150" w:rsidRDefault="000D1917">
      <w:pPr>
        <w:ind w:firstLine="720"/>
        <w:rPr>
          <w:rFonts w:ascii="Times New Roman" w:eastAsia="Times New Roman" w:hAnsi="Times New Roman" w:cs="Times New Roman"/>
          <w:color w:val="1155CC"/>
          <w:sz w:val="24"/>
          <w:szCs w:val="24"/>
          <w:u w:val="single"/>
        </w:rPr>
      </w:pPr>
      <w:hyperlink r:id="rId27">
        <w:r>
          <w:rPr>
            <w:rFonts w:ascii="Times New Roman" w:eastAsia="Times New Roman" w:hAnsi="Times New Roman" w:cs="Times New Roman"/>
            <w:color w:val="1155CC"/>
            <w:sz w:val="24"/>
            <w:szCs w:val="24"/>
            <w:u w:val="single"/>
          </w:rPr>
          <w:t>https://doi.org/10.1029/GL013i013p01545</w:t>
        </w:r>
      </w:hyperlink>
      <w:r>
        <w:rPr>
          <w:rFonts w:ascii="Times New Roman" w:eastAsia="Times New Roman" w:hAnsi="Times New Roman" w:cs="Times New Roman"/>
          <w:sz w:val="24"/>
          <w:szCs w:val="24"/>
        </w:rPr>
        <w:t>,1545-1548, 1986.</w:t>
      </w:r>
    </w:p>
    <w:p w:rsidR="00117150" w:rsidRDefault="000D191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Mozorov, I.G., On the relation between bulk and shear seismic dissipation, </w:t>
      </w:r>
      <w:r>
        <w:rPr>
          <w:rFonts w:ascii="Times New Roman" w:eastAsia="Times New Roman" w:hAnsi="Times New Roman" w:cs="Times New Roman"/>
          <w:sz w:val="24"/>
          <w:szCs w:val="24"/>
          <w:u w:val="single"/>
        </w:rPr>
        <w:t>Bull.</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Seismol. Soc. Am., 105</w:t>
      </w:r>
      <w:r>
        <w:rPr>
          <w:rFonts w:ascii="Times New Roman" w:eastAsia="Times New Roman" w:hAnsi="Times New Roman" w:cs="Times New Roman"/>
          <w:sz w:val="24"/>
          <w:szCs w:val="24"/>
        </w:rPr>
        <w:t>, 3180-3188, 2015.</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Pejic, T., Tkalcic, H.,</w:t>
      </w:r>
      <w:r>
        <w:rPr>
          <w:rFonts w:ascii="Times New Roman" w:eastAsia="Times New Roman" w:hAnsi="Times New Roman" w:cs="Times New Roman"/>
          <w:sz w:val="24"/>
          <w:szCs w:val="24"/>
        </w:rPr>
        <w:t xml:space="preserve"> Sambridge, M., Cormier, V.F., Benavente, R., Attenuation</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tomography of the upper inner core, </w:t>
      </w:r>
      <w:r>
        <w:rPr>
          <w:rFonts w:ascii="Times New Roman" w:eastAsia="Times New Roman" w:hAnsi="Times New Roman" w:cs="Times New Roman"/>
          <w:sz w:val="24"/>
          <w:szCs w:val="24"/>
          <w:u w:val="single"/>
        </w:rPr>
        <w:t>J. Geophys. Res., 122</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doi:10.1002/2016JB013692, 3008-3032, 2017.</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Pierce, A.D., </w:t>
      </w:r>
      <w:r>
        <w:rPr>
          <w:rFonts w:ascii="Times New Roman" w:eastAsia="Times New Roman" w:hAnsi="Times New Roman" w:cs="Times New Roman"/>
          <w:sz w:val="24"/>
          <w:szCs w:val="24"/>
          <w:u w:val="single"/>
        </w:rPr>
        <w:t>Acoustics</w:t>
      </w:r>
      <w:r>
        <w:rPr>
          <w:rFonts w:ascii="Times New Roman" w:eastAsia="Times New Roman" w:hAnsi="Times New Roman" w:cs="Times New Roman"/>
          <w:sz w:val="24"/>
          <w:szCs w:val="24"/>
        </w:rPr>
        <w:t>, Acoustical Society of America, Woodbury, NY, 1989.</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Poupinet, G., Kennett, B.L.N., On the observation of PKiKP and its high frequency coda</w:t>
      </w:r>
    </w:p>
    <w:p w:rsidR="00117150" w:rsidRDefault="000D191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Warramunga array, Australia, </w:t>
      </w:r>
      <w:r>
        <w:rPr>
          <w:rFonts w:ascii="Times New Roman" w:eastAsia="Times New Roman" w:hAnsi="Times New Roman" w:cs="Times New Roman"/>
          <w:sz w:val="24"/>
          <w:szCs w:val="24"/>
          <w:u w:val="single"/>
        </w:rPr>
        <w:t>Phys. Earth Planet. Int., 146</w:t>
      </w:r>
      <w:r>
        <w:rPr>
          <w:rFonts w:ascii="Times New Roman" w:eastAsia="Times New Roman" w:hAnsi="Times New Roman" w:cs="Times New Roman"/>
          <w:sz w:val="24"/>
          <w:szCs w:val="24"/>
        </w:rPr>
        <w:t>, 497-512, 2004.</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Poupinet, G., Pillet, R., Souriau, A., Possible heterogeneity of the Earth's core deduc</w:t>
      </w:r>
      <w:r>
        <w:rPr>
          <w:rFonts w:ascii="Times New Roman" w:eastAsia="Times New Roman" w:hAnsi="Times New Roman" w:cs="Times New Roman"/>
          <w:sz w:val="24"/>
          <w:szCs w:val="24"/>
        </w:rPr>
        <w:t>ed</w:t>
      </w:r>
    </w:p>
    <w:p w:rsidR="00117150" w:rsidRDefault="000D1917">
      <w:pPr>
        <w:ind w:firstLine="720"/>
        <w:rPr>
          <w:rFonts w:ascii="Times New Roman" w:eastAsia="Times New Roman" w:hAnsi="Times New Roman" w:cs="Times New Roman"/>
          <w:color w:val="1155CC"/>
          <w:sz w:val="24"/>
          <w:szCs w:val="24"/>
          <w:u w:val="single"/>
        </w:rPr>
      </w:pPr>
      <w:r>
        <w:rPr>
          <w:rFonts w:ascii="Times New Roman" w:eastAsia="Times New Roman" w:hAnsi="Times New Roman" w:cs="Times New Roman"/>
          <w:sz w:val="24"/>
          <w:szCs w:val="24"/>
        </w:rPr>
        <w:t xml:space="preserve">from PKIKP travel times, </w:t>
      </w:r>
      <w:r>
        <w:rPr>
          <w:rFonts w:ascii="Times New Roman" w:eastAsia="Times New Roman" w:hAnsi="Times New Roman" w:cs="Times New Roman"/>
          <w:sz w:val="24"/>
          <w:szCs w:val="24"/>
          <w:u w:val="single"/>
        </w:rPr>
        <w:t>Nature, 305</w:t>
      </w:r>
      <w:r>
        <w:rPr>
          <w:rFonts w:ascii="Times New Roman" w:eastAsia="Times New Roman" w:hAnsi="Times New Roman" w:cs="Times New Roman"/>
          <w:sz w:val="24"/>
          <w:szCs w:val="24"/>
        </w:rPr>
        <w:t>, doi:</w:t>
      </w:r>
      <w:hyperlink r:id="rId28">
        <w:r>
          <w:rPr>
            <w:rFonts w:ascii="Times New Roman" w:eastAsia="Times New Roman" w:hAnsi="Times New Roman" w:cs="Times New Roman"/>
            <w:sz w:val="24"/>
            <w:szCs w:val="24"/>
            <w:u w:val="single"/>
          </w:rPr>
          <w:t>10.1038/305204a0</w:t>
        </w:r>
      </w:hyperlink>
      <w:r>
        <w:rPr>
          <w:rFonts w:ascii="Times New Roman" w:eastAsia="Times New Roman" w:hAnsi="Times New Roman" w:cs="Times New Roman"/>
          <w:sz w:val="24"/>
          <w:szCs w:val="24"/>
        </w:rPr>
        <w:t>, 204-206, 1983.</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Romanowicz, B. Mitchell, B., Deep Earth structure: Q of the Earth from crust to core, in</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Treatise on Geophysics</w:t>
      </w:r>
      <w:r>
        <w:rPr>
          <w:rFonts w:ascii="Times New Roman" w:eastAsia="Times New Roman" w:hAnsi="Times New Roman" w:cs="Times New Roman"/>
          <w:sz w:val="24"/>
          <w:szCs w:val="24"/>
        </w:rPr>
        <w:t>, ed. Schuber</w:t>
      </w:r>
      <w:r>
        <w:rPr>
          <w:rFonts w:ascii="Times New Roman" w:eastAsia="Times New Roman" w:hAnsi="Times New Roman" w:cs="Times New Roman"/>
          <w:sz w:val="24"/>
          <w:szCs w:val="24"/>
        </w:rPr>
        <w:t>t, G., Elsevier, 731-774, 2007.</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Roth, E.G., Wiens, D.A., Zhao, D., An empirical relationship between seismic</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attenuation and velocity anomalies in the upper mantle, </w:t>
      </w:r>
      <w:r>
        <w:rPr>
          <w:rFonts w:ascii="Times New Roman" w:eastAsia="Times New Roman" w:hAnsi="Times New Roman" w:cs="Times New Roman"/>
          <w:sz w:val="24"/>
          <w:szCs w:val="24"/>
          <w:u w:val="single"/>
        </w:rPr>
        <w:t>Geophys. Res. Lett., 27</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601-604, 2000.</w:t>
      </w:r>
    </w:p>
    <w:p w:rsidR="00117150" w:rsidRDefault="000D191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Simmons, G., Wang, H., </w:t>
      </w:r>
      <w:r>
        <w:rPr>
          <w:rFonts w:ascii="Times New Roman" w:eastAsia="Times New Roman" w:hAnsi="Times New Roman" w:cs="Times New Roman"/>
          <w:sz w:val="24"/>
          <w:szCs w:val="24"/>
          <w:u w:val="single"/>
        </w:rPr>
        <w:t>Single crystal elastic const</w:t>
      </w:r>
      <w:r>
        <w:rPr>
          <w:rFonts w:ascii="Times New Roman" w:eastAsia="Times New Roman" w:hAnsi="Times New Roman" w:cs="Times New Roman"/>
          <w:sz w:val="24"/>
          <w:szCs w:val="24"/>
          <w:u w:val="single"/>
        </w:rPr>
        <w:t>ants and calculated aggregate</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properties: A Handbook, 2nd ed.</w:t>
      </w:r>
      <w:r>
        <w:rPr>
          <w:rFonts w:ascii="Times New Roman" w:eastAsia="Times New Roman" w:hAnsi="Times New Roman" w:cs="Times New Roman"/>
          <w:sz w:val="24"/>
          <w:szCs w:val="24"/>
        </w:rPr>
        <w:t>, MIT, Cambridge, 1971.</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Souriau, A., Inner core structure: Constraints from frequency dependent seismic</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anisotropy, </w:t>
      </w:r>
      <w:r>
        <w:rPr>
          <w:rFonts w:ascii="Times New Roman" w:eastAsia="Times New Roman" w:hAnsi="Times New Roman" w:cs="Times New Roman"/>
          <w:sz w:val="24"/>
          <w:szCs w:val="24"/>
          <w:u w:val="single"/>
        </w:rPr>
        <w:t>C.R. Geoscience, 341</w:t>
      </w:r>
      <w:r>
        <w:rPr>
          <w:rFonts w:ascii="Times New Roman" w:eastAsia="Times New Roman" w:hAnsi="Times New Roman" w:cs="Times New Roman"/>
          <w:sz w:val="24"/>
          <w:szCs w:val="24"/>
        </w:rPr>
        <w:t>, 439-445, 2009.</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Souriau, A., Romanowicz, B., Anisotropy in</w:t>
      </w:r>
      <w:r>
        <w:rPr>
          <w:rFonts w:ascii="Times New Roman" w:eastAsia="Times New Roman" w:hAnsi="Times New Roman" w:cs="Times New Roman"/>
          <w:sz w:val="24"/>
          <w:szCs w:val="24"/>
        </w:rPr>
        <w:t xml:space="preserve"> inner core attenuation: a new type of data to</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constrain the nature of the solid core, </w:t>
      </w:r>
      <w:r>
        <w:rPr>
          <w:rFonts w:ascii="Times New Roman" w:eastAsia="Times New Roman" w:hAnsi="Times New Roman" w:cs="Times New Roman"/>
          <w:sz w:val="24"/>
          <w:szCs w:val="24"/>
          <w:u w:val="single"/>
        </w:rPr>
        <w:t>Geophys. Res. Lett., 23</w:t>
      </w:r>
      <w:r>
        <w:rPr>
          <w:rFonts w:ascii="Times New Roman" w:eastAsia="Times New Roman" w:hAnsi="Times New Roman" w:cs="Times New Roman"/>
          <w:sz w:val="24"/>
          <w:szCs w:val="24"/>
        </w:rPr>
        <w:t>, 1-4, 1996.</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Souriau, A., Romanowicz, B., Anisotropy in the inner core: relation between P-velocity</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attenuation, </w:t>
      </w:r>
      <w:r>
        <w:rPr>
          <w:rFonts w:ascii="Times New Roman" w:eastAsia="Times New Roman" w:hAnsi="Times New Roman" w:cs="Times New Roman"/>
          <w:sz w:val="24"/>
          <w:szCs w:val="24"/>
          <w:u w:val="single"/>
        </w:rPr>
        <w:t>Phys. Earth Planet. Int., 101</w:t>
      </w:r>
      <w:r>
        <w:rPr>
          <w:rFonts w:ascii="Times New Roman" w:eastAsia="Times New Roman" w:hAnsi="Times New Roman" w:cs="Times New Roman"/>
          <w:sz w:val="24"/>
          <w:szCs w:val="24"/>
        </w:rPr>
        <w:t>, 33-47, 1997.</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Talavera-Soza, S., Deuss, A., Constraining 1-D inner core attenuation through</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measurements of strongly coupled normal mode pairs, </w:t>
      </w:r>
      <w:r>
        <w:rPr>
          <w:rFonts w:ascii="Times New Roman" w:eastAsia="Times New Roman" w:hAnsi="Times New Roman" w:cs="Times New Roman"/>
          <w:sz w:val="24"/>
          <w:szCs w:val="24"/>
          <w:u w:val="single"/>
        </w:rPr>
        <w:t>Geophys. J. Int., 223</w:t>
      </w:r>
      <w:r>
        <w:rPr>
          <w:rFonts w:ascii="Times New Roman" w:eastAsia="Times New Roman" w:hAnsi="Times New Roman" w:cs="Times New Roman"/>
          <w:sz w:val="24"/>
          <w:szCs w:val="24"/>
        </w:rPr>
        <w:t>,</w:t>
      </w:r>
    </w:p>
    <w:p w:rsidR="00117150" w:rsidRDefault="000D191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612-621, 2020.</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Tanaka, S., Depth extent of hemispherical inner core from PKP(DF) and PKP(Cdiff) for</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equatorial paths, </w:t>
      </w:r>
      <w:r>
        <w:rPr>
          <w:rFonts w:ascii="Times New Roman" w:eastAsia="Times New Roman" w:hAnsi="Times New Roman" w:cs="Times New Roman"/>
          <w:sz w:val="24"/>
          <w:szCs w:val="24"/>
          <w:u w:val="single"/>
        </w:rPr>
        <w:t>Phys Earth Planet. Int., 210-211</w:t>
      </w:r>
      <w:r>
        <w:rPr>
          <w:rFonts w:ascii="Times New Roman" w:eastAsia="Times New Roman" w:hAnsi="Times New Roman" w:cs="Times New Roman"/>
          <w:sz w:val="24"/>
          <w:szCs w:val="24"/>
        </w:rPr>
        <w:t>, 50-62, 2012.</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Tanaka, S. Hamaguchi, H., Degree one heterogeneity and hemispherical variation of</w:t>
      </w:r>
    </w:p>
    <w:p w:rsidR="00117150" w:rsidRDefault="000D1917">
      <w:pPr>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anisotropy in the inner </w:t>
      </w:r>
      <w:r>
        <w:rPr>
          <w:rFonts w:ascii="Times New Roman" w:eastAsia="Times New Roman" w:hAnsi="Times New Roman" w:cs="Times New Roman"/>
          <w:sz w:val="24"/>
          <w:szCs w:val="24"/>
        </w:rPr>
        <w:t xml:space="preserve">core from PKP(BC) - PKP(DF) travel times, </w:t>
      </w:r>
      <w:r>
        <w:rPr>
          <w:rFonts w:ascii="Times New Roman" w:eastAsia="Times New Roman" w:hAnsi="Times New Roman" w:cs="Times New Roman"/>
          <w:sz w:val="24"/>
          <w:szCs w:val="24"/>
          <w:u w:val="single"/>
        </w:rPr>
        <w:t>J. Geophys.</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Res., 102</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u w:val="single"/>
        </w:rPr>
        <w:t>doi:1029/96JB03187</w:t>
      </w:r>
      <w:r>
        <w:rPr>
          <w:rFonts w:ascii="Times New Roman" w:eastAsia="Times New Roman" w:hAnsi="Times New Roman" w:cs="Times New Roman"/>
          <w:sz w:val="24"/>
          <w:szCs w:val="24"/>
        </w:rPr>
        <w:t>, 2925-2938, 1997.</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Tateno, S., Hirose, K., Ohihi, Y., Tatsumi, Y.,The structure of iron in Earth's inner core,</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Science, 330, </w:t>
      </w:r>
      <w:hyperlink r:id="rId29">
        <w:r>
          <w:rPr>
            <w:rFonts w:ascii="Times New Roman" w:eastAsia="Times New Roman" w:hAnsi="Times New Roman" w:cs="Times New Roman"/>
            <w:color w:val="1155CC"/>
            <w:sz w:val="24"/>
            <w:szCs w:val="24"/>
            <w:u w:val="single"/>
          </w:rPr>
          <w:t>10.1126/science.1194662</w:t>
        </w:r>
      </w:hyperlink>
      <w:r>
        <w:rPr>
          <w:rFonts w:ascii="Times New Roman" w:eastAsia="Times New Roman" w:hAnsi="Times New Roman" w:cs="Times New Roman"/>
          <w:sz w:val="24"/>
          <w:szCs w:val="24"/>
        </w:rPr>
        <w:t>, 359-361, 2010.</w:t>
      </w:r>
    </w:p>
    <w:p w:rsidR="00117150" w:rsidRDefault="000D191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Tkalcic, H., Complex inner core of the Earth: the last frontier of global seismology, </w:t>
      </w:r>
      <w:r>
        <w:rPr>
          <w:rFonts w:ascii="Times New Roman" w:eastAsia="Times New Roman" w:hAnsi="Times New Roman" w:cs="Times New Roman"/>
          <w:sz w:val="24"/>
          <w:szCs w:val="24"/>
          <w:u w:val="single"/>
        </w:rPr>
        <w:t>Rev.</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Geophys., 53</w:t>
      </w:r>
      <w:r>
        <w:rPr>
          <w:rFonts w:ascii="Times New Roman" w:eastAsia="Times New Roman" w:hAnsi="Times New Roman" w:cs="Times New Roman"/>
          <w:sz w:val="24"/>
          <w:szCs w:val="24"/>
        </w:rPr>
        <w:t>, 59-94.</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Vidale, J.E., Earle, P.S., Fine-scale heterogeneity in the Earth’s inner core, </w:t>
      </w:r>
      <w:r>
        <w:rPr>
          <w:rFonts w:ascii="Times New Roman" w:eastAsia="Times New Roman" w:hAnsi="Times New Roman" w:cs="Times New Roman"/>
          <w:sz w:val="24"/>
          <w:szCs w:val="24"/>
          <w:u w:val="single"/>
        </w:rPr>
        <w:t>Nature, 404</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w:t>
      </w:r>
      <w:r>
        <w:rPr>
          <w:rFonts w:ascii="Times New Roman" w:eastAsia="Times New Roman" w:hAnsi="Times New Roman" w:cs="Times New Roman"/>
          <w:sz w:val="24"/>
          <w:szCs w:val="24"/>
        </w:rPr>
        <w:t>73-275, 2000.</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Vocadlo, L., Alfe, D., Gillan, M.J., Wood, I.G., Brodholt, J.P., Price, G.D., Possible</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thermal and chemical stabilization of body-centered-cubic iron in the Earth's core,</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 xml:space="preserve">Nature, 424, </w:t>
      </w:r>
      <w:hyperlink r:id="rId30">
        <w:r>
          <w:rPr>
            <w:rFonts w:ascii="Times New Roman" w:eastAsia="Times New Roman" w:hAnsi="Times New Roman" w:cs="Times New Roman"/>
            <w:color w:val="1155CC"/>
            <w:sz w:val="24"/>
            <w:szCs w:val="24"/>
            <w:u w:val="single"/>
          </w:rPr>
          <w:t>10.</w:t>
        </w:r>
        <w:r>
          <w:rPr>
            <w:rFonts w:ascii="Times New Roman" w:eastAsia="Times New Roman" w:hAnsi="Times New Roman" w:cs="Times New Roman"/>
            <w:color w:val="1155CC"/>
            <w:sz w:val="24"/>
            <w:szCs w:val="24"/>
            <w:u w:val="single"/>
          </w:rPr>
          <w:t>1038/nature01829</w:t>
        </w:r>
      </w:hyperlink>
      <w:r>
        <w:rPr>
          <w:rFonts w:ascii="Times New Roman" w:eastAsia="Times New Roman" w:hAnsi="Times New Roman" w:cs="Times New Roman"/>
          <w:sz w:val="24"/>
          <w:szCs w:val="24"/>
        </w:rPr>
        <w:t>, 536-539, 2003.</w:t>
      </w:r>
    </w:p>
    <w:p w:rsidR="00117150" w:rsidRDefault="000D1917">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Wang, S., Tkalcic, H., Shear-wave anisotropy in the Earth’s inner core, </w:t>
      </w:r>
      <w:r>
        <w:rPr>
          <w:rFonts w:ascii="Times New Roman" w:eastAsia="Times New Roman" w:hAnsi="Times New Roman" w:cs="Times New Roman"/>
          <w:sz w:val="24"/>
          <w:szCs w:val="24"/>
          <w:u w:val="single"/>
        </w:rPr>
        <w:t>Geophys. Res.</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u w:val="single"/>
        </w:rPr>
        <w:t>Lett., 48</w:t>
      </w:r>
      <w:r>
        <w:rPr>
          <w:rFonts w:ascii="Times New Roman" w:eastAsia="Times New Roman" w:hAnsi="Times New Roman" w:cs="Times New Roman"/>
          <w:sz w:val="24"/>
          <w:szCs w:val="24"/>
        </w:rPr>
        <w:t>, e2021GL094784, 2021.</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Wang, W., Vidale, J.E., An initial map of the fine-scale heterogeneity in the Earth’s inner</w:t>
      </w:r>
    </w:p>
    <w:p w:rsidR="00117150" w:rsidRDefault="000D1917">
      <w:pPr>
        <w:ind w:left="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core, </w:t>
      </w:r>
      <w:r>
        <w:rPr>
          <w:rFonts w:ascii="Times New Roman" w:eastAsia="Times New Roman" w:hAnsi="Times New Roman" w:cs="Times New Roman"/>
          <w:sz w:val="24"/>
          <w:szCs w:val="24"/>
          <w:u w:val="single"/>
        </w:rPr>
        <w:t xml:space="preserve">Nature </w:t>
      </w:r>
      <w:r>
        <w:rPr>
          <w:rFonts w:ascii="Times New Roman" w:eastAsia="Times New Roman" w:hAnsi="Times New Roman" w:cs="Times New Roman"/>
          <w:sz w:val="24"/>
          <w:szCs w:val="24"/>
          <w:u w:val="single"/>
        </w:rPr>
        <w:t xml:space="preserve">Geosc., 1(3), </w:t>
      </w:r>
      <w:hyperlink r:id="rId31">
        <w:r>
          <w:rPr>
            <w:rFonts w:ascii="Times New Roman" w:eastAsia="Times New Roman" w:hAnsi="Times New Roman" w:cs="Times New Roman"/>
            <w:color w:val="1155CC"/>
            <w:sz w:val="24"/>
            <w:szCs w:val="24"/>
            <w:u w:val="single"/>
          </w:rPr>
          <w:t>https://doi.org/10.1038/s41561-022-00903-8</w:t>
        </w:r>
      </w:hyperlink>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240-244, 2022</w:t>
      </w:r>
      <w:r>
        <w:rPr>
          <w:rFonts w:ascii="Times New Roman" w:eastAsia="Times New Roman" w:hAnsi="Times New Roman" w:cs="Times New Roman"/>
          <w:sz w:val="24"/>
          <w:szCs w:val="24"/>
          <w:u w:val="single"/>
        </w:rPr>
        <w:t>.</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Wen, L., Niu, F., Seismic velocity and attenuation structures in the top of the Earth’s</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inner core, </w:t>
      </w:r>
      <w:r>
        <w:rPr>
          <w:rFonts w:ascii="Times New Roman" w:eastAsia="Times New Roman" w:hAnsi="Times New Roman" w:cs="Times New Roman"/>
          <w:sz w:val="24"/>
          <w:szCs w:val="24"/>
          <w:u w:val="single"/>
        </w:rPr>
        <w:t>J. Geophys. Res., 107, doi:10.1029/2001JB000170</w:t>
      </w:r>
      <w:r>
        <w:rPr>
          <w:rFonts w:ascii="Times New Roman" w:eastAsia="Times New Roman" w:hAnsi="Times New Roman" w:cs="Times New Roman"/>
          <w:sz w:val="24"/>
          <w:szCs w:val="24"/>
        </w:rPr>
        <w:t>, 2273, 2002.</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Widmer, R., Masters, G., Gilbert, F., Spherically symmetric attenuation within the Earth</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normal mode data, </w:t>
      </w:r>
      <w:r>
        <w:rPr>
          <w:rFonts w:ascii="Times New Roman" w:eastAsia="Times New Roman" w:hAnsi="Times New Roman" w:cs="Times New Roman"/>
          <w:sz w:val="24"/>
          <w:szCs w:val="24"/>
          <w:u w:val="single"/>
        </w:rPr>
        <w:t>Geophys. J. Int., 104</w:t>
      </w:r>
      <w:r>
        <w:rPr>
          <w:rFonts w:ascii="Times New Roman" w:eastAsia="Times New Roman" w:hAnsi="Times New Roman" w:cs="Times New Roman"/>
          <w:sz w:val="24"/>
          <w:szCs w:val="24"/>
        </w:rPr>
        <w:t>, 541-553, 1991.Woodhouse, J.H., Woodhouse, J.H., Giardini, D.</w:t>
      </w:r>
      <w:r>
        <w:rPr>
          <w:rFonts w:ascii="Times New Roman" w:eastAsia="Times New Roman" w:hAnsi="Times New Roman" w:cs="Times New Roman"/>
          <w:sz w:val="24"/>
          <w:szCs w:val="24"/>
        </w:rPr>
        <w:t>, Li, X.-D., Evidence for inner core anisotropy from free</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oscillations, </w:t>
      </w:r>
      <w:r>
        <w:rPr>
          <w:rFonts w:ascii="Times New Roman" w:eastAsia="Times New Roman" w:hAnsi="Times New Roman" w:cs="Times New Roman"/>
          <w:sz w:val="24"/>
          <w:szCs w:val="24"/>
          <w:u w:val="single"/>
        </w:rPr>
        <w:t xml:space="preserve">Geophys, Res. Lett., 13, </w:t>
      </w:r>
      <w:hyperlink r:id="rId32">
        <w:r>
          <w:rPr>
            <w:rFonts w:ascii="Times New Roman" w:eastAsia="Times New Roman" w:hAnsi="Times New Roman" w:cs="Times New Roman"/>
            <w:color w:val="1155CC"/>
            <w:sz w:val="24"/>
            <w:szCs w:val="24"/>
            <w:u w:val="single"/>
          </w:rPr>
          <w:t>https://doi.org/10.1029/GL013i013p01549</w:t>
        </w:r>
      </w:hyperlink>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1549-1552, 1986.</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Wookey, J., Helffrich, G., Inner-core shear-wave anisotropy and texture from an</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observation of PKJKP waves, </w:t>
      </w:r>
      <w:r>
        <w:rPr>
          <w:rFonts w:ascii="Times New Roman" w:eastAsia="Times New Roman" w:hAnsi="Times New Roman" w:cs="Times New Roman"/>
          <w:sz w:val="24"/>
          <w:szCs w:val="24"/>
          <w:u w:val="single"/>
        </w:rPr>
        <w:t>Nature, 454</w:t>
      </w:r>
      <w:r>
        <w:rPr>
          <w:rFonts w:ascii="Times New Roman" w:eastAsia="Times New Roman" w:hAnsi="Times New Roman" w:cs="Times New Roman"/>
          <w:sz w:val="24"/>
          <w:szCs w:val="24"/>
        </w:rPr>
        <w:t>, 873-876, 2008.</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Wu, S.-M., Pang, G., Koper, K.D., Euler, G., A search for large-scale variations in the</w:t>
      </w:r>
    </w:p>
    <w:p w:rsidR="00117150" w:rsidRDefault="000D191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fine-scale structure of Earth’s </w:t>
      </w:r>
      <w:r>
        <w:rPr>
          <w:rFonts w:ascii="Times New Roman" w:eastAsia="Times New Roman" w:hAnsi="Times New Roman" w:cs="Times New Roman"/>
          <w:sz w:val="24"/>
          <w:szCs w:val="24"/>
        </w:rPr>
        <w:t xml:space="preserve">inner core, </w:t>
      </w:r>
      <w:r>
        <w:rPr>
          <w:rFonts w:ascii="Times New Roman" w:eastAsia="Times New Roman" w:hAnsi="Times New Roman" w:cs="Times New Roman"/>
          <w:sz w:val="24"/>
          <w:szCs w:val="24"/>
          <w:u w:val="single"/>
        </w:rPr>
        <w:t>J. Geophys. Res, 127</w:t>
      </w:r>
      <w:r>
        <w:rPr>
          <w:rFonts w:ascii="Times New Roman" w:eastAsia="Times New Roman" w:hAnsi="Times New Roman" w:cs="Times New Roman"/>
          <w:sz w:val="24"/>
          <w:szCs w:val="24"/>
        </w:rPr>
        <w:t xml:space="preserve">, </w:t>
      </w:r>
      <w:hyperlink r:id="rId33">
        <w:r>
          <w:rPr>
            <w:rFonts w:ascii="Times New Roman" w:eastAsia="Times New Roman" w:hAnsi="Times New Roman" w:cs="Times New Roman"/>
            <w:color w:val="1155CC"/>
            <w:sz w:val="24"/>
            <w:szCs w:val="24"/>
            <w:u w:val="single"/>
          </w:rPr>
          <w:t>https://doi.org/10.1029/2022JB024420</w:t>
        </w:r>
      </w:hyperlink>
      <w:r>
        <w:rPr>
          <w:rFonts w:ascii="Times New Roman" w:eastAsia="Times New Roman" w:hAnsi="Times New Roman" w:cs="Times New Roman"/>
          <w:sz w:val="24"/>
          <w:szCs w:val="24"/>
        </w:rPr>
        <w:t>, 2022.</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Wu, W., Irving, J.C., Using PKiKP coda to study heterogeneity in the top layer of the</w:t>
      </w:r>
    </w:p>
    <w:p w:rsidR="00117150" w:rsidRDefault="000D1917">
      <w:pPr>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inner core’s Western hemisphere, </w:t>
      </w:r>
      <w:r>
        <w:rPr>
          <w:rFonts w:ascii="Times New Roman" w:eastAsia="Times New Roman" w:hAnsi="Times New Roman" w:cs="Times New Roman"/>
          <w:sz w:val="24"/>
          <w:szCs w:val="24"/>
          <w:u w:val="single"/>
        </w:rPr>
        <w:t>Geo</w:t>
      </w:r>
      <w:r>
        <w:rPr>
          <w:rFonts w:ascii="Times New Roman" w:eastAsia="Times New Roman" w:hAnsi="Times New Roman" w:cs="Times New Roman"/>
          <w:sz w:val="24"/>
          <w:szCs w:val="24"/>
          <w:u w:val="single"/>
        </w:rPr>
        <w:t>phys. J. Int., 209</w:t>
      </w:r>
      <w:r>
        <w:rPr>
          <w:rFonts w:ascii="Times New Roman" w:eastAsia="Times New Roman" w:hAnsi="Times New Roman" w:cs="Times New Roman"/>
          <w:sz w:val="24"/>
          <w:szCs w:val="24"/>
        </w:rPr>
        <w:t xml:space="preserve">, </w:t>
      </w:r>
      <w:hyperlink r:id="rId34">
        <w:r>
          <w:rPr>
            <w:rFonts w:ascii="Times New Roman" w:eastAsia="Times New Roman" w:hAnsi="Times New Roman" w:cs="Times New Roman"/>
            <w:color w:val="1155CC"/>
            <w:sz w:val="24"/>
            <w:szCs w:val="24"/>
            <w:u w:val="single"/>
          </w:rPr>
          <w:t>https://doi.org/10.1093/gji/ggx047</w:t>
        </w:r>
      </w:hyperlink>
      <w:r>
        <w:rPr>
          <w:rFonts w:ascii="Times New Roman" w:eastAsia="Times New Roman" w:hAnsi="Times New Roman" w:cs="Times New Roman"/>
          <w:sz w:val="24"/>
          <w:szCs w:val="24"/>
        </w:rPr>
        <w:t>, 672-687, 2017.</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Yamazaki, D., Tsujino, N., Yoneda, A., Ito, E., Yoshino, T., Tange, Y., Higo, Y., Grain</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growth of epsilon-iron: Implications to gra</w:t>
      </w:r>
      <w:r>
        <w:rPr>
          <w:rFonts w:ascii="Times New Roman" w:eastAsia="Times New Roman" w:hAnsi="Times New Roman" w:cs="Times New Roman"/>
          <w:sz w:val="24"/>
          <w:szCs w:val="24"/>
        </w:rPr>
        <w:t>in size and its evolution in the Earth's</w:t>
      </w:r>
    </w:p>
    <w:p w:rsidR="00117150" w:rsidRDefault="000D1917">
      <w:pPr>
        <w:ind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 xml:space="preserve">inner core, </w:t>
      </w:r>
      <w:r>
        <w:rPr>
          <w:rFonts w:ascii="Times New Roman" w:eastAsia="Times New Roman" w:hAnsi="Times New Roman" w:cs="Times New Roman"/>
          <w:sz w:val="24"/>
          <w:szCs w:val="24"/>
          <w:u w:val="single"/>
        </w:rPr>
        <w:t>Earth Planet. Sci. Lett., 459</w:t>
      </w:r>
      <w:r>
        <w:rPr>
          <w:rFonts w:ascii="Times New Roman" w:eastAsia="Times New Roman" w:hAnsi="Times New Roman" w:cs="Times New Roman"/>
          <w:sz w:val="24"/>
          <w:szCs w:val="24"/>
        </w:rPr>
        <w:t xml:space="preserve">, 238-243, </w:t>
      </w:r>
      <w:r>
        <w:rPr>
          <w:rFonts w:ascii="Times New Roman" w:eastAsia="Times New Roman" w:hAnsi="Times New Roman" w:cs="Times New Roman"/>
          <w:sz w:val="24"/>
          <w:szCs w:val="24"/>
          <w:u w:val="single"/>
        </w:rPr>
        <w:t>doi:10.1016/j.epsl.2016.11.049,</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2017.</w:t>
      </w:r>
    </w:p>
    <w:p w:rsidR="00117150" w:rsidRDefault="000D1917">
      <w:pPr>
        <w:rPr>
          <w:rFonts w:ascii="Times New Roman" w:eastAsia="Times New Roman" w:hAnsi="Times New Roman" w:cs="Times New Roman"/>
          <w:sz w:val="24"/>
          <w:szCs w:val="24"/>
        </w:rPr>
      </w:pPr>
      <w:r>
        <w:rPr>
          <w:rFonts w:ascii="Times New Roman" w:eastAsia="Times New Roman" w:hAnsi="Times New Roman" w:cs="Times New Roman"/>
          <w:sz w:val="24"/>
          <w:szCs w:val="24"/>
        </w:rPr>
        <w:t>Yee, T.-G., Rhie, J., Tkalcic, H., Regionally heterogeneous uppermost inner core</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observed with Hi-net array, </w:t>
      </w:r>
      <w:r>
        <w:rPr>
          <w:rFonts w:ascii="Times New Roman" w:eastAsia="Times New Roman" w:hAnsi="Times New Roman" w:cs="Times New Roman"/>
          <w:sz w:val="24"/>
          <w:szCs w:val="24"/>
          <w:u w:val="single"/>
        </w:rPr>
        <w:t>J. Geophys. Res., 119, doi:10.1002/2014JB0011341</w:t>
      </w:r>
      <w:r>
        <w:rPr>
          <w:rFonts w:ascii="Times New Roman" w:eastAsia="Times New Roman" w:hAnsi="Times New Roman" w:cs="Times New Roman"/>
          <w:sz w:val="24"/>
          <w:szCs w:val="24"/>
        </w:rPr>
        <w:t>,</w:t>
      </w:r>
    </w:p>
    <w:p w:rsidR="00117150" w:rsidRDefault="000D1917">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7823-7845, 2014.</w:t>
      </w:r>
    </w:p>
    <w:sectPr w:rsidR="00117150">
      <w:headerReference w:type="default" r:id="rId35"/>
      <w:footerReference w:type="default" r:id="rId36"/>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1917" w:rsidRDefault="000D1917">
      <w:pPr>
        <w:spacing w:line="240" w:lineRule="auto"/>
      </w:pPr>
      <w:r>
        <w:separator/>
      </w:r>
    </w:p>
  </w:endnote>
  <w:endnote w:type="continuationSeparator" w:id="0">
    <w:p w:rsidR="000D1917" w:rsidRDefault="000D19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rdo">
    <w:charset w:val="00"/>
    <w:family w:val="auto"/>
    <w:pitch w:val="default"/>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150" w:rsidRDefault="000D1917">
    <w:pPr>
      <w:jc w:val="right"/>
    </w:pPr>
    <w:r>
      <w:fldChar w:fldCharType="begin"/>
    </w:r>
    <w:r>
      <w:instrText>PAGE</w:instrText>
    </w:r>
    <w:r w:rsidR="009E52CD">
      <w:fldChar w:fldCharType="separate"/>
    </w:r>
    <w:r w:rsidR="009E52CD">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1917" w:rsidRDefault="000D1917">
      <w:pPr>
        <w:spacing w:line="240" w:lineRule="auto"/>
      </w:pPr>
      <w:r>
        <w:separator/>
      </w:r>
    </w:p>
  </w:footnote>
  <w:footnote w:type="continuationSeparator" w:id="0">
    <w:p w:rsidR="000D1917" w:rsidRDefault="000D191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7150" w:rsidRDefault="00117150"/>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E303CCD"/>
    <w:multiLevelType w:val="multilevel"/>
    <w:tmpl w:val="9D14B2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7150"/>
    <w:rsid w:val="000D1917"/>
    <w:rsid w:val="00117150"/>
    <w:rsid w:val="009E52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7AEF9CB6-2D42-4D5F-8E4F-8D639829A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agupubs.onlinelibrary.wiley.com/authored-by/Bergman/Michael+I." TargetMode="External"/><Relationship Id="rId18" Type="http://schemas.openxmlformats.org/officeDocument/2006/relationships/hyperlink" Target="https://agupubs.onlinelibrary.wiley.com/authored-by/Abreu/Andrew" TargetMode="External"/><Relationship Id="rId26" Type="http://schemas.openxmlformats.org/officeDocument/2006/relationships/hyperlink" Target="https://doi.org/10.1121/1.1906618" TargetMode="External"/><Relationship Id="rId3" Type="http://schemas.openxmlformats.org/officeDocument/2006/relationships/settings" Target="settings.xml"/><Relationship Id="rId21" Type="http://schemas.openxmlformats.org/officeDocument/2006/relationships/hyperlink" Target="https://doi.org/10.1111/j.1365-246X.1995.tb03540.x" TargetMode="External"/><Relationship Id="rId34" Type="http://schemas.openxmlformats.org/officeDocument/2006/relationships/hyperlink" Target="https://doi.org/10.1093/gji/ggx047"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agupubs.onlinelibrary.wiley.com/authored-by/Karato/Shun%E2%80%90ichiro" TargetMode="External"/><Relationship Id="rId25" Type="http://schemas.openxmlformats.org/officeDocument/2006/relationships/hyperlink" Target="https://doi.org/10.1016/j.epsl.2013.01.007" TargetMode="External"/><Relationship Id="rId33" Type="http://schemas.openxmlformats.org/officeDocument/2006/relationships/hyperlink" Target="https://doi.org/10.1029/2022JB024420"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agupubs.onlinelibrary.wiley.com/authored-by/Slivka/Liam" TargetMode="External"/><Relationship Id="rId20" Type="http://schemas.openxmlformats.org/officeDocument/2006/relationships/hyperlink" Target="https://doi.org/10.3390/s19245383" TargetMode="External"/><Relationship Id="rId29" Type="http://schemas.openxmlformats.org/officeDocument/2006/relationships/hyperlink" Target="https://doi.org/10.1126/science.119466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www.sciencedirect.com/journal/earth-and-planetary-science-letters/vol/365/suppl/C" TargetMode="External"/><Relationship Id="rId32" Type="http://schemas.openxmlformats.org/officeDocument/2006/relationships/hyperlink" Target="https://doi.org/10.1029/GL013i013p01549"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agupubs.onlinelibrary.wiley.com/authored-by/Myint/Ingyin+Hla" TargetMode="External"/><Relationship Id="rId23" Type="http://schemas.openxmlformats.org/officeDocument/2006/relationships/hyperlink" Target="https://www.sciencedirect.com/journal/earth-and-planetary-science-letters" TargetMode="External"/><Relationship Id="rId28" Type="http://schemas.openxmlformats.org/officeDocument/2006/relationships/hyperlink" Target="http://dx.doi.org/10.1038/305204a0" TargetMode="External"/><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hyperlink" Target="https://doi.org/10.1029/2010GL045103" TargetMode="External"/><Relationship Id="rId31" Type="http://schemas.openxmlformats.org/officeDocument/2006/relationships/hyperlink" Target="https://doi.org/10.1038/s41561-022-00903-8"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agupubs.onlinelibrary.wiley.com/authored-by/Lewis/Daniel+J." TargetMode="External"/><Relationship Id="rId22" Type="http://schemas.openxmlformats.org/officeDocument/2006/relationships/hyperlink" Target="https://doi.org/10.1029/2006JB004369" TargetMode="External"/><Relationship Id="rId27" Type="http://schemas.openxmlformats.org/officeDocument/2006/relationships/hyperlink" Target="https://doi.org/10.1029/GL013i013p01545" TargetMode="External"/><Relationship Id="rId30" Type="http://schemas.openxmlformats.org/officeDocument/2006/relationships/hyperlink" Target="https://doi.org/10.1038/nature01829" TargetMode="External"/><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Pages>
  <Words>8149</Words>
  <Characters>46451</Characters>
  <Application>Microsoft Office Word</Application>
  <DocSecurity>0</DocSecurity>
  <Lines>387</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ITS</cp:lastModifiedBy>
  <cp:revision>3</cp:revision>
  <dcterms:created xsi:type="dcterms:W3CDTF">2024-12-02T12:08:00Z</dcterms:created>
  <dcterms:modified xsi:type="dcterms:W3CDTF">2024-12-02T12:16:00Z</dcterms:modified>
</cp:coreProperties>
</file>